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3E73" w14:textId="2CC1D63C" w:rsidR="00D03C77" w:rsidRPr="00503D6F" w:rsidRDefault="00D03C77" w:rsidP="002A6003">
      <w:pPr>
        <w:spacing w:after="120"/>
        <w:ind w:left="5664" w:firstLine="708"/>
        <w:jc w:val="both"/>
        <w:rPr>
          <w:rFonts w:asciiTheme="majorHAnsi" w:hAnsiTheme="majorHAnsi" w:cs="Arial"/>
          <w:sz w:val="20"/>
          <w:szCs w:val="20"/>
        </w:rPr>
      </w:pPr>
      <w:r w:rsidRPr="00503D6F">
        <w:rPr>
          <w:rFonts w:asciiTheme="majorHAnsi" w:hAnsiTheme="majorHAnsi" w:cs="Arial"/>
          <w:sz w:val="20"/>
          <w:szCs w:val="20"/>
        </w:rPr>
        <w:t xml:space="preserve">Warszawa, 18 lutego 2022 r. </w:t>
      </w:r>
    </w:p>
    <w:p w14:paraId="234486BA" w14:textId="16F159A0" w:rsidR="00D03C77" w:rsidRPr="00503D6F" w:rsidRDefault="00D03C77" w:rsidP="00A7428A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</w:p>
    <w:p w14:paraId="4408109D" w14:textId="230CDBCD" w:rsidR="00D03C77" w:rsidRPr="00503D6F" w:rsidRDefault="00441D99" w:rsidP="002A6003">
      <w:pPr>
        <w:spacing w:after="12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503D6F">
        <w:rPr>
          <w:rFonts w:asciiTheme="majorHAnsi" w:hAnsiTheme="majorHAnsi" w:cs="Arial"/>
          <w:b/>
          <w:bCs/>
          <w:sz w:val="32"/>
          <w:szCs w:val="32"/>
        </w:rPr>
        <w:t>Wysoka</w:t>
      </w:r>
      <w:r w:rsidR="002A6003" w:rsidRPr="00503D6F">
        <w:rPr>
          <w:rFonts w:asciiTheme="majorHAnsi" w:hAnsiTheme="majorHAnsi" w:cs="Arial"/>
          <w:b/>
          <w:bCs/>
          <w:sz w:val="32"/>
          <w:szCs w:val="32"/>
        </w:rPr>
        <w:t xml:space="preserve"> pozycja polskiego rynku komercyjnych badań klinicznych</w:t>
      </w:r>
      <w:r w:rsidRPr="00503D6F">
        <w:rPr>
          <w:rFonts w:asciiTheme="majorHAnsi" w:hAnsiTheme="majorHAnsi" w:cs="Arial"/>
          <w:b/>
          <w:bCs/>
          <w:sz w:val="32"/>
          <w:szCs w:val="32"/>
        </w:rPr>
        <w:t xml:space="preserve"> </w:t>
      </w:r>
      <w:r w:rsidR="00F16A4C">
        <w:rPr>
          <w:rFonts w:asciiTheme="majorHAnsi" w:hAnsiTheme="majorHAnsi" w:cs="Arial"/>
          <w:b/>
          <w:bCs/>
          <w:sz w:val="32"/>
          <w:szCs w:val="32"/>
        </w:rPr>
        <w:t>szansą dla polskich pacjentów</w:t>
      </w:r>
      <w:r w:rsidR="001805FA">
        <w:rPr>
          <w:rFonts w:asciiTheme="majorHAnsi" w:hAnsiTheme="majorHAnsi" w:cs="Arial"/>
          <w:b/>
          <w:bCs/>
          <w:sz w:val="32"/>
          <w:szCs w:val="32"/>
        </w:rPr>
        <w:t xml:space="preserve"> i </w:t>
      </w:r>
      <w:r w:rsidR="00E65F3D">
        <w:rPr>
          <w:rFonts w:asciiTheme="majorHAnsi" w:hAnsiTheme="majorHAnsi" w:cs="Arial"/>
          <w:b/>
          <w:bCs/>
          <w:sz w:val="32"/>
          <w:szCs w:val="32"/>
        </w:rPr>
        <w:t xml:space="preserve">krajowej </w:t>
      </w:r>
      <w:r w:rsidR="001805FA">
        <w:rPr>
          <w:rFonts w:asciiTheme="majorHAnsi" w:hAnsiTheme="majorHAnsi" w:cs="Arial"/>
          <w:b/>
          <w:bCs/>
          <w:sz w:val="32"/>
          <w:szCs w:val="32"/>
        </w:rPr>
        <w:t xml:space="preserve">gospodarki. Jak ją </w:t>
      </w:r>
      <w:r w:rsidR="002D3802">
        <w:rPr>
          <w:rFonts w:asciiTheme="majorHAnsi" w:hAnsiTheme="majorHAnsi" w:cs="Arial"/>
          <w:b/>
          <w:bCs/>
          <w:sz w:val="32"/>
          <w:szCs w:val="32"/>
        </w:rPr>
        <w:t>utrzymać</w:t>
      </w:r>
      <w:r w:rsidR="001805FA">
        <w:rPr>
          <w:rFonts w:asciiTheme="majorHAnsi" w:hAnsiTheme="majorHAnsi" w:cs="Arial"/>
          <w:b/>
          <w:bCs/>
          <w:sz w:val="32"/>
          <w:szCs w:val="32"/>
        </w:rPr>
        <w:t>?</w:t>
      </w:r>
    </w:p>
    <w:p w14:paraId="6AA56FE9" w14:textId="77777777" w:rsidR="008D779C" w:rsidRPr="00503D6F" w:rsidRDefault="008D779C" w:rsidP="00A7428A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</w:p>
    <w:p w14:paraId="705A07F7" w14:textId="0C047881" w:rsidR="008D779C" w:rsidRPr="00E85688" w:rsidRDefault="00D61861" w:rsidP="00A7428A">
      <w:pPr>
        <w:spacing w:after="12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E85688">
        <w:rPr>
          <w:rFonts w:asciiTheme="majorHAnsi" w:hAnsiTheme="majorHAnsi" w:cs="Arial"/>
          <w:b/>
          <w:bCs/>
          <w:sz w:val="20"/>
          <w:szCs w:val="20"/>
        </w:rPr>
        <w:t>W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2D7B90" w:rsidRPr="00E85688">
        <w:rPr>
          <w:rFonts w:asciiTheme="majorHAnsi" w:hAnsiTheme="majorHAnsi" w:cs="Arial"/>
          <w:b/>
          <w:bCs/>
          <w:sz w:val="20"/>
          <w:szCs w:val="20"/>
        </w:rPr>
        <w:t xml:space="preserve">komercyjnych 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 xml:space="preserve">badaniach klinicznych prowadzonych w Polsce </w:t>
      </w:r>
      <w:r w:rsidRPr="00E85688">
        <w:rPr>
          <w:rFonts w:asciiTheme="majorHAnsi" w:hAnsiTheme="majorHAnsi" w:cs="Arial"/>
          <w:b/>
          <w:bCs/>
          <w:sz w:val="20"/>
          <w:szCs w:val="20"/>
        </w:rPr>
        <w:t xml:space="preserve">w 2020 r. 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>wzięło udział ponad 25 </w:t>
      </w:r>
      <w:r w:rsidR="00A8061E" w:rsidRPr="00E85688">
        <w:rPr>
          <w:rFonts w:asciiTheme="majorHAnsi" w:hAnsiTheme="majorHAnsi" w:cs="Arial"/>
          <w:b/>
          <w:bCs/>
          <w:sz w:val="20"/>
          <w:szCs w:val="20"/>
        </w:rPr>
        <w:t>tysięcy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 xml:space="preserve"> pacjentów, zyskując dostęp do </w:t>
      </w:r>
      <w:r w:rsidR="002D7B90" w:rsidRPr="00E85688">
        <w:rPr>
          <w:rFonts w:asciiTheme="majorHAnsi" w:hAnsiTheme="majorHAnsi" w:cs="Arial"/>
          <w:b/>
          <w:bCs/>
          <w:sz w:val="20"/>
          <w:szCs w:val="20"/>
        </w:rPr>
        <w:t>innowacyjnych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0F48C0">
        <w:rPr>
          <w:rFonts w:asciiTheme="majorHAnsi" w:hAnsiTheme="majorHAnsi" w:cs="Arial"/>
          <w:b/>
          <w:bCs/>
          <w:sz w:val="20"/>
          <w:szCs w:val="20"/>
        </w:rPr>
        <w:t>terapii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 xml:space="preserve">. </w:t>
      </w:r>
      <w:r w:rsidR="002A6003" w:rsidRPr="00E85688">
        <w:rPr>
          <w:rFonts w:asciiTheme="majorHAnsi" w:hAnsiTheme="majorHAnsi" w:cs="Arial"/>
          <w:b/>
          <w:bCs/>
          <w:sz w:val="20"/>
          <w:szCs w:val="20"/>
        </w:rPr>
        <w:t xml:space="preserve">W 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>ciągu ostatnich 10 lat</w:t>
      </w:r>
      <w:r w:rsidR="002A6003" w:rsidRP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E85688">
        <w:rPr>
          <w:rFonts w:asciiTheme="majorHAnsi" w:hAnsiTheme="majorHAnsi" w:cs="Arial"/>
          <w:b/>
          <w:bCs/>
          <w:sz w:val="20"/>
          <w:szCs w:val="20"/>
        </w:rPr>
        <w:t>nasz kraj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E65F3D">
        <w:rPr>
          <w:rFonts w:asciiTheme="majorHAnsi" w:hAnsiTheme="majorHAnsi" w:cs="Arial"/>
          <w:b/>
          <w:bCs/>
          <w:sz w:val="20"/>
          <w:szCs w:val="20"/>
        </w:rPr>
        <w:t>istotnie</w:t>
      </w:r>
      <w:r w:rsidR="00E65F3D" w:rsidRP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8D779C" w:rsidRPr="00E85688">
        <w:rPr>
          <w:rFonts w:asciiTheme="majorHAnsi" w:hAnsiTheme="majorHAnsi" w:cs="Arial"/>
          <w:b/>
          <w:bCs/>
          <w:sz w:val="20"/>
          <w:szCs w:val="20"/>
        </w:rPr>
        <w:t>awans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>ował</w:t>
      </w:r>
      <w:r w:rsidR="008D779C" w:rsidRP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2D7B90" w:rsidRPr="00E85688">
        <w:rPr>
          <w:rFonts w:asciiTheme="majorHAnsi" w:hAnsiTheme="majorHAnsi" w:cs="Arial"/>
          <w:b/>
          <w:bCs/>
          <w:sz w:val="20"/>
          <w:szCs w:val="20"/>
        </w:rPr>
        <w:t>zajmując 11</w:t>
      </w:r>
      <w:r w:rsidRPr="00E85688">
        <w:rPr>
          <w:rFonts w:asciiTheme="majorHAnsi" w:hAnsiTheme="majorHAnsi" w:cs="Arial"/>
          <w:b/>
          <w:bCs/>
          <w:sz w:val="20"/>
          <w:szCs w:val="20"/>
        </w:rPr>
        <w:t>.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 xml:space="preserve"> pozycję </w:t>
      </w:r>
      <w:r w:rsidR="002A6003" w:rsidRPr="00E85688">
        <w:rPr>
          <w:rFonts w:asciiTheme="majorHAnsi" w:hAnsiTheme="majorHAnsi" w:cs="Arial"/>
          <w:b/>
          <w:bCs/>
          <w:sz w:val="20"/>
          <w:szCs w:val="20"/>
        </w:rPr>
        <w:t>w</w:t>
      </w:r>
      <w:r w:rsidR="00936C59">
        <w:rPr>
          <w:rFonts w:asciiTheme="majorHAnsi" w:hAnsiTheme="majorHAnsi" w:cs="Arial"/>
          <w:b/>
          <w:bCs/>
          <w:sz w:val="20"/>
          <w:szCs w:val="20"/>
        </w:rPr>
        <w:t> </w:t>
      </w:r>
      <w:r w:rsidR="002A6003" w:rsidRPr="00E85688">
        <w:rPr>
          <w:rFonts w:asciiTheme="majorHAnsi" w:hAnsiTheme="majorHAnsi" w:cs="Arial"/>
          <w:b/>
          <w:bCs/>
          <w:sz w:val="20"/>
          <w:szCs w:val="20"/>
        </w:rPr>
        <w:t>światowym rankingu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 xml:space="preserve"> największych rynków </w:t>
      </w:r>
      <w:r w:rsidR="002D7B90" w:rsidRPr="00E85688">
        <w:rPr>
          <w:rFonts w:asciiTheme="majorHAnsi" w:hAnsiTheme="majorHAnsi" w:cs="Arial"/>
          <w:b/>
          <w:bCs/>
          <w:sz w:val="20"/>
          <w:szCs w:val="20"/>
        </w:rPr>
        <w:t xml:space="preserve">komercyjnych 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>badań klinicznych</w:t>
      </w:r>
      <w:r w:rsidR="00F00584" w:rsidRPr="00E85688">
        <w:rPr>
          <w:rFonts w:asciiTheme="majorHAnsi" w:hAnsiTheme="majorHAnsi" w:cs="Arial"/>
          <w:b/>
          <w:bCs/>
          <w:sz w:val="20"/>
          <w:szCs w:val="20"/>
        </w:rPr>
        <w:t>.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440FB4" w:rsidRPr="00936C59">
        <w:rPr>
          <w:rFonts w:asciiTheme="majorHAnsi" w:hAnsiTheme="majorHAnsi" w:cs="Arial"/>
          <w:b/>
          <w:bCs/>
          <w:sz w:val="20"/>
          <w:szCs w:val="20"/>
        </w:rPr>
        <w:t>Jednak przy braku podjęcia zdecydowanych, dalekosiężnych środków wspierających atrakcyjność kraju dla sponsorów badań klinicznych spadek wartości tego rynku w Polsce w ciągu najbliższych 10 lat jest praktycznie nieunikniony</w:t>
      </w:r>
      <w:r w:rsidR="009156DA" w:rsidRPr="00936C59">
        <w:rPr>
          <w:rFonts w:asciiTheme="majorHAnsi" w:hAnsiTheme="majorHAnsi" w:cs="Arial"/>
          <w:b/>
          <w:bCs/>
          <w:sz w:val="20"/>
          <w:szCs w:val="20"/>
        </w:rPr>
        <w:t xml:space="preserve">. </w:t>
      </w:r>
      <w:r w:rsidR="000F48C0">
        <w:rPr>
          <w:rFonts w:asciiTheme="majorHAnsi" w:hAnsiTheme="majorHAnsi" w:cs="Arial"/>
          <w:b/>
          <w:bCs/>
          <w:sz w:val="20"/>
          <w:szCs w:val="20"/>
        </w:rPr>
        <w:t xml:space="preserve">Dlatego aby </w:t>
      </w:r>
      <w:r w:rsidR="00972663">
        <w:rPr>
          <w:rFonts w:asciiTheme="majorHAnsi" w:hAnsiTheme="majorHAnsi" w:cs="Arial"/>
          <w:b/>
          <w:bCs/>
          <w:sz w:val="20"/>
          <w:szCs w:val="20"/>
        </w:rPr>
        <w:t> </w:t>
      </w:r>
      <w:r w:rsidR="002D7B90" w:rsidRPr="00E85688">
        <w:rPr>
          <w:rFonts w:asciiTheme="majorHAnsi" w:hAnsiTheme="majorHAnsi" w:cs="Arial"/>
          <w:b/>
          <w:bCs/>
          <w:sz w:val="20"/>
          <w:szCs w:val="20"/>
        </w:rPr>
        <w:t>umocnić pozycję</w:t>
      </w:r>
      <w:r w:rsidR="009156DA">
        <w:rPr>
          <w:rFonts w:asciiTheme="majorHAnsi" w:hAnsiTheme="majorHAnsi" w:cs="Arial"/>
          <w:b/>
          <w:bCs/>
          <w:sz w:val="20"/>
          <w:szCs w:val="20"/>
        </w:rPr>
        <w:t xml:space="preserve"> Polski</w:t>
      </w:r>
      <w:r w:rsidR="002D7B90" w:rsidRPr="00E85688">
        <w:rPr>
          <w:rFonts w:asciiTheme="majorHAnsi" w:hAnsiTheme="majorHAnsi" w:cs="Arial"/>
          <w:b/>
          <w:bCs/>
          <w:sz w:val="20"/>
          <w:szCs w:val="20"/>
        </w:rPr>
        <w:t xml:space="preserve"> na</w:t>
      </w:r>
      <w:r w:rsidR="00C9356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2D7B90" w:rsidRPr="00E85688">
        <w:rPr>
          <w:rFonts w:asciiTheme="majorHAnsi" w:hAnsiTheme="majorHAnsi" w:cs="Arial"/>
          <w:b/>
          <w:bCs/>
          <w:sz w:val="20"/>
          <w:szCs w:val="20"/>
        </w:rPr>
        <w:t xml:space="preserve">arenie międzynarodowej </w:t>
      </w:r>
      <w:r w:rsidR="000F48C0">
        <w:rPr>
          <w:rFonts w:asciiTheme="majorHAnsi" w:hAnsiTheme="majorHAnsi" w:cs="Arial"/>
          <w:b/>
          <w:bCs/>
          <w:sz w:val="20"/>
          <w:szCs w:val="20"/>
        </w:rPr>
        <w:t xml:space="preserve">i zapewnić jak największej liczbie polskich pacjentów dostęp do innowacyjnych terapii w ramach badań klinicznych, </w:t>
      </w:r>
      <w:r w:rsidR="00E65F3D">
        <w:rPr>
          <w:rFonts w:asciiTheme="majorHAnsi" w:hAnsiTheme="majorHAnsi" w:cs="Arial"/>
          <w:b/>
          <w:bCs/>
          <w:sz w:val="20"/>
          <w:szCs w:val="20"/>
        </w:rPr>
        <w:t>niezbędna</w:t>
      </w:r>
      <w:r w:rsidR="00E65F3D" w:rsidRP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>jest</w:t>
      </w:r>
      <w:r w:rsidR="00F00584" w:rsidRP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>dalsza współpraca na</w:t>
      </w:r>
      <w:r w:rsidR="00D75BC5">
        <w:rPr>
          <w:rFonts w:asciiTheme="majorHAnsi" w:hAnsiTheme="majorHAnsi" w:cs="Arial"/>
          <w:b/>
          <w:bCs/>
          <w:sz w:val="20"/>
          <w:szCs w:val="20"/>
        </w:rPr>
        <w:t> </w:t>
      </w:r>
      <w:r w:rsidR="00E412CF" w:rsidRPr="00E85688">
        <w:rPr>
          <w:rFonts w:asciiTheme="majorHAnsi" w:hAnsiTheme="majorHAnsi" w:cs="Arial"/>
          <w:b/>
          <w:bCs/>
          <w:sz w:val="20"/>
          <w:szCs w:val="20"/>
        </w:rPr>
        <w:t>rzecz wzmacniania potencjału badań i</w:t>
      </w:r>
      <w:r w:rsid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2D7B90" w:rsidRPr="00E85688">
        <w:rPr>
          <w:rFonts w:asciiTheme="majorHAnsi" w:hAnsiTheme="majorHAnsi" w:cs="Arial"/>
          <w:b/>
          <w:bCs/>
          <w:sz w:val="20"/>
          <w:szCs w:val="20"/>
        </w:rPr>
        <w:t>podążanie za przykładem</w:t>
      </w:r>
      <w:r w:rsidRPr="00E85688">
        <w:rPr>
          <w:rFonts w:asciiTheme="majorHAnsi" w:hAnsiTheme="majorHAnsi" w:cs="Arial"/>
          <w:b/>
          <w:bCs/>
          <w:sz w:val="20"/>
          <w:szCs w:val="20"/>
        </w:rPr>
        <w:t xml:space="preserve"> światowych </w:t>
      </w:r>
      <w:r w:rsidR="00F00584" w:rsidRPr="00E85688">
        <w:rPr>
          <w:rFonts w:asciiTheme="majorHAnsi" w:hAnsiTheme="majorHAnsi" w:cs="Arial"/>
          <w:b/>
          <w:bCs/>
          <w:sz w:val="20"/>
          <w:szCs w:val="20"/>
        </w:rPr>
        <w:t>lider</w:t>
      </w:r>
      <w:r w:rsidR="002D7B90" w:rsidRPr="00E85688">
        <w:rPr>
          <w:rFonts w:asciiTheme="majorHAnsi" w:hAnsiTheme="majorHAnsi" w:cs="Arial"/>
          <w:b/>
          <w:bCs/>
          <w:sz w:val="20"/>
          <w:szCs w:val="20"/>
        </w:rPr>
        <w:t xml:space="preserve">ów </w:t>
      </w:r>
      <w:r w:rsidR="00E85688">
        <w:rPr>
          <w:rFonts w:asciiTheme="majorHAnsi" w:hAnsiTheme="majorHAnsi" w:cs="Arial"/>
          <w:b/>
          <w:bCs/>
          <w:sz w:val="20"/>
          <w:szCs w:val="20"/>
        </w:rPr>
        <w:t>tego sektor</w:t>
      </w:r>
      <w:r w:rsidR="00E65F3D">
        <w:rPr>
          <w:rFonts w:asciiTheme="majorHAnsi" w:hAnsiTheme="majorHAnsi" w:cs="Arial"/>
          <w:b/>
          <w:bCs/>
          <w:sz w:val="20"/>
          <w:szCs w:val="20"/>
        </w:rPr>
        <w:t>a</w:t>
      </w:r>
      <w:r w:rsidR="00E85688">
        <w:rPr>
          <w:rFonts w:asciiTheme="majorHAnsi" w:hAnsiTheme="majorHAnsi" w:cs="Arial"/>
          <w:b/>
          <w:bCs/>
          <w:sz w:val="20"/>
          <w:szCs w:val="20"/>
        </w:rPr>
        <w:t xml:space="preserve"> gospodarki.</w:t>
      </w:r>
      <w:r w:rsidR="00F00584" w:rsidRP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8D779C" w:rsidRPr="00E85688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14:paraId="775C4347" w14:textId="4C595A62" w:rsidR="008B2277" w:rsidRPr="00E85688" w:rsidRDefault="008B2277" w:rsidP="00A7428A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E85688">
        <w:rPr>
          <w:rFonts w:asciiTheme="majorHAnsi" w:hAnsiTheme="majorHAnsi" w:cs="Arial"/>
          <w:sz w:val="20"/>
          <w:szCs w:val="20"/>
        </w:rPr>
        <w:t xml:space="preserve">Polski rynek komercyjnych badań klinicznych </w:t>
      </w:r>
      <w:r w:rsidR="000F48C0" w:rsidRPr="00E85688">
        <w:rPr>
          <w:rFonts w:asciiTheme="majorHAnsi" w:hAnsiTheme="majorHAnsi" w:cs="Arial"/>
          <w:sz w:val="20"/>
          <w:szCs w:val="20"/>
        </w:rPr>
        <w:t xml:space="preserve">jest </w:t>
      </w:r>
      <w:r w:rsidRPr="00E85688">
        <w:rPr>
          <w:rFonts w:asciiTheme="majorHAnsi" w:hAnsiTheme="majorHAnsi" w:cs="Arial"/>
          <w:sz w:val="20"/>
          <w:szCs w:val="20"/>
        </w:rPr>
        <w:t>wart</w:t>
      </w:r>
      <w:r w:rsidR="00E412CF" w:rsidRPr="00E85688">
        <w:rPr>
          <w:rFonts w:asciiTheme="majorHAnsi" w:hAnsiTheme="majorHAnsi" w:cs="Arial"/>
          <w:sz w:val="20"/>
          <w:szCs w:val="20"/>
        </w:rPr>
        <w:t>y</w:t>
      </w:r>
      <w:r w:rsidRPr="00E85688">
        <w:rPr>
          <w:rFonts w:asciiTheme="majorHAnsi" w:hAnsiTheme="majorHAnsi" w:cs="Arial"/>
          <w:sz w:val="20"/>
          <w:szCs w:val="20"/>
        </w:rPr>
        <w:t xml:space="preserve"> ponad 1,4 miliarda dolarów. To ok. 15% wszystkich nakładów na </w:t>
      </w:r>
      <w:r w:rsidR="002D7B90" w:rsidRPr="00E85688">
        <w:rPr>
          <w:rFonts w:asciiTheme="majorHAnsi" w:hAnsiTheme="majorHAnsi" w:cs="Arial"/>
          <w:sz w:val="20"/>
          <w:szCs w:val="20"/>
        </w:rPr>
        <w:t>badania i rozwój (</w:t>
      </w:r>
      <w:r w:rsidRPr="00E85688">
        <w:rPr>
          <w:rFonts w:asciiTheme="majorHAnsi" w:hAnsiTheme="majorHAnsi" w:cs="Arial"/>
          <w:sz w:val="20"/>
          <w:szCs w:val="20"/>
        </w:rPr>
        <w:t>R&amp;D</w:t>
      </w:r>
      <w:r w:rsidR="002D7B90" w:rsidRPr="00E85688">
        <w:rPr>
          <w:rFonts w:asciiTheme="majorHAnsi" w:hAnsiTheme="majorHAnsi" w:cs="Arial"/>
          <w:sz w:val="20"/>
          <w:szCs w:val="20"/>
        </w:rPr>
        <w:t>)</w:t>
      </w:r>
      <w:r w:rsidRPr="00E85688">
        <w:rPr>
          <w:rFonts w:asciiTheme="majorHAnsi" w:hAnsiTheme="majorHAnsi" w:cs="Arial"/>
          <w:sz w:val="20"/>
          <w:szCs w:val="20"/>
        </w:rPr>
        <w:t xml:space="preserve"> w naszym kraju. </w:t>
      </w:r>
      <w:r w:rsidR="002D7B90" w:rsidRPr="00E85688">
        <w:rPr>
          <w:rFonts w:asciiTheme="majorHAnsi" w:hAnsiTheme="majorHAnsi" w:cs="Arial"/>
          <w:sz w:val="20"/>
          <w:szCs w:val="20"/>
        </w:rPr>
        <w:t xml:space="preserve">Jednocześnie </w:t>
      </w:r>
      <w:r w:rsidR="00A61359" w:rsidRPr="00E85688">
        <w:rPr>
          <w:rFonts w:asciiTheme="majorHAnsi" w:hAnsiTheme="majorHAnsi" w:cs="Arial"/>
          <w:sz w:val="20"/>
          <w:szCs w:val="20"/>
        </w:rPr>
        <w:t>sektor</w:t>
      </w:r>
      <w:r w:rsidR="00F00584" w:rsidRPr="00E85688">
        <w:rPr>
          <w:rFonts w:asciiTheme="majorHAnsi" w:hAnsiTheme="majorHAnsi" w:cs="Arial"/>
          <w:sz w:val="20"/>
          <w:szCs w:val="20"/>
        </w:rPr>
        <w:t xml:space="preserve"> iBPCT (innowacyjnych biofarmaceutycznych komercyjnych badań klinicznych)</w:t>
      </w:r>
      <w:r w:rsidR="00A61359" w:rsidRPr="00E85688">
        <w:rPr>
          <w:rFonts w:asciiTheme="majorHAnsi" w:hAnsiTheme="majorHAnsi" w:cs="Arial"/>
          <w:sz w:val="20"/>
          <w:szCs w:val="20"/>
        </w:rPr>
        <w:t xml:space="preserve"> w Polsce </w:t>
      </w:r>
      <w:r w:rsidR="00F16A4C" w:rsidRPr="00E85688">
        <w:rPr>
          <w:rFonts w:asciiTheme="majorHAnsi" w:hAnsiTheme="majorHAnsi" w:cs="Arial"/>
          <w:sz w:val="20"/>
          <w:szCs w:val="20"/>
        </w:rPr>
        <w:t>tworzy</w:t>
      </w:r>
      <w:r w:rsidR="00A61359" w:rsidRPr="00E85688">
        <w:rPr>
          <w:rFonts w:asciiTheme="majorHAnsi" w:hAnsiTheme="majorHAnsi" w:cs="Arial"/>
          <w:sz w:val="20"/>
          <w:szCs w:val="20"/>
        </w:rPr>
        <w:t xml:space="preserve"> 9 tysięcy miejsc pracy. O</w:t>
      </w:r>
      <w:r w:rsidR="00E412CF" w:rsidRPr="00E85688">
        <w:rPr>
          <w:rFonts w:asciiTheme="majorHAnsi" w:hAnsiTheme="majorHAnsi" w:cs="Arial"/>
          <w:sz w:val="20"/>
          <w:szCs w:val="20"/>
        </w:rPr>
        <w:t> </w:t>
      </w:r>
      <w:r w:rsidR="00A61359" w:rsidRPr="00E85688">
        <w:rPr>
          <w:rFonts w:asciiTheme="majorHAnsi" w:hAnsiTheme="majorHAnsi" w:cs="Arial"/>
          <w:sz w:val="20"/>
          <w:szCs w:val="20"/>
        </w:rPr>
        <w:t xml:space="preserve">wartości tych liczb świadczy fakt, że </w:t>
      </w:r>
      <w:r w:rsidR="00A61359" w:rsidRPr="00E85688">
        <w:rPr>
          <w:rFonts w:asciiTheme="majorHAnsi" w:hAnsiTheme="majorHAnsi" w:cs="Arial"/>
          <w:b/>
          <w:bCs/>
          <w:sz w:val="20"/>
          <w:szCs w:val="20"/>
        </w:rPr>
        <w:t>Polska zajmuje</w:t>
      </w:r>
      <w:r w:rsidR="00F16A4C" w:rsidRPr="00E85688">
        <w:rPr>
          <w:rFonts w:asciiTheme="majorHAnsi" w:hAnsiTheme="majorHAnsi" w:cs="Arial"/>
          <w:b/>
          <w:bCs/>
          <w:sz w:val="20"/>
          <w:szCs w:val="20"/>
        </w:rPr>
        <w:t xml:space="preserve"> aktualnie</w:t>
      </w:r>
      <w:r w:rsidR="00A61359" w:rsidRPr="00E85688">
        <w:rPr>
          <w:rFonts w:asciiTheme="majorHAnsi" w:hAnsiTheme="majorHAnsi" w:cs="Arial"/>
          <w:b/>
          <w:bCs/>
          <w:sz w:val="20"/>
          <w:szCs w:val="20"/>
        </w:rPr>
        <w:t xml:space="preserve"> 11</w:t>
      </w:r>
      <w:r w:rsidR="00096D0A" w:rsidRPr="00E85688">
        <w:rPr>
          <w:rFonts w:asciiTheme="majorHAnsi" w:hAnsiTheme="majorHAnsi" w:cs="Arial"/>
          <w:b/>
          <w:bCs/>
          <w:sz w:val="20"/>
          <w:szCs w:val="20"/>
        </w:rPr>
        <w:t>.</w:t>
      </w:r>
      <w:r w:rsidR="00A61359" w:rsidRPr="00E85688">
        <w:rPr>
          <w:rFonts w:asciiTheme="majorHAnsi" w:hAnsiTheme="majorHAnsi" w:cs="Arial"/>
          <w:b/>
          <w:bCs/>
          <w:sz w:val="20"/>
          <w:szCs w:val="20"/>
        </w:rPr>
        <w:t xml:space="preserve"> miejsce w światowym rankingu</w:t>
      </w:r>
      <w:r w:rsidR="00A61359" w:rsidRPr="00E85688">
        <w:rPr>
          <w:rFonts w:asciiTheme="majorHAnsi" w:hAnsiTheme="majorHAnsi" w:cs="Arial"/>
          <w:sz w:val="20"/>
          <w:szCs w:val="20"/>
        </w:rPr>
        <w:t xml:space="preserve"> </w:t>
      </w:r>
      <w:r w:rsidR="00A61359" w:rsidRPr="00E85688">
        <w:rPr>
          <w:rFonts w:asciiTheme="majorHAnsi" w:hAnsiTheme="majorHAnsi" w:cs="Arial"/>
          <w:b/>
          <w:bCs/>
          <w:sz w:val="20"/>
          <w:szCs w:val="20"/>
        </w:rPr>
        <w:t>największych rynków komercyjnych badań klinicznych</w:t>
      </w:r>
      <w:r w:rsidR="00E412CF" w:rsidRPr="00E85688">
        <w:rPr>
          <w:rFonts w:asciiTheme="majorHAnsi" w:hAnsiTheme="majorHAnsi" w:cs="Arial"/>
          <w:sz w:val="20"/>
          <w:szCs w:val="20"/>
        </w:rPr>
        <w:t xml:space="preserve"> – w</w:t>
      </w:r>
      <w:r w:rsidR="00503D6F" w:rsidRPr="00E85688">
        <w:rPr>
          <w:rFonts w:asciiTheme="majorHAnsi" w:hAnsiTheme="majorHAnsi" w:cs="Arial"/>
          <w:sz w:val="20"/>
          <w:szCs w:val="20"/>
        </w:rPr>
        <w:t xml:space="preserve">ynika z </w:t>
      </w:r>
      <w:r w:rsidR="002D7B90" w:rsidRPr="00E85688">
        <w:rPr>
          <w:rFonts w:asciiTheme="majorHAnsi" w:hAnsiTheme="majorHAnsi" w:cs="Arial"/>
          <w:sz w:val="20"/>
          <w:szCs w:val="20"/>
        </w:rPr>
        <w:t xml:space="preserve">najnowszego </w:t>
      </w:r>
      <w:r w:rsidR="00503D6F" w:rsidRPr="00E85688">
        <w:rPr>
          <w:rFonts w:asciiTheme="majorHAnsi" w:hAnsiTheme="majorHAnsi" w:cs="Arial"/>
          <w:sz w:val="20"/>
          <w:szCs w:val="20"/>
        </w:rPr>
        <w:t>Raportu</w:t>
      </w:r>
      <w:r w:rsidR="002D7B90" w:rsidRPr="00E85688">
        <w:rPr>
          <w:rFonts w:asciiTheme="majorHAnsi" w:hAnsiTheme="majorHAnsi" w:cs="Arial"/>
          <w:sz w:val="20"/>
          <w:szCs w:val="20"/>
        </w:rPr>
        <w:t xml:space="preserve"> </w:t>
      </w:r>
      <w:r w:rsidR="00503D6F" w:rsidRPr="00E85688">
        <w:rPr>
          <w:rFonts w:asciiTheme="majorHAnsi" w:hAnsiTheme="majorHAnsi" w:cs="Cambria"/>
          <w:sz w:val="20"/>
          <w:szCs w:val="20"/>
        </w:rPr>
        <w:t>„KOMERCYJNE BADANIA KLINICZNE W POLSCE. Możliwości zwiększenia liczby i</w:t>
      </w:r>
      <w:r w:rsidR="00C9356D">
        <w:rPr>
          <w:rFonts w:asciiTheme="majorHAnsi" w:hAnsiTheme="majorHAnsi" w:cs="Cambria"/>
          <w:sz w:val="20"/>
          <w:szCs w:val="20"/>
        </w:rPr>
        <w:t xml:space="preserve"> </w:t>
      </w:r>
      <w:r w:rsidR="00503D6F" w:rsidRPr="00E85688">
        <w:rPr>
          <w:rFonts w:asciiTheme="majorHAnsi" w:hAnsiTheme="majorHAnsi" w:cs="Cambria"/>
          <w:sz w:val="20"/>
          <w:szCs w:val="20"/>
        </w:rPr>
        <w:t>zakresu badań klinicznych w Polsce”</w:t>
      </w:r>
      <w:r w:rsidR="002D7B90" w:rsidRPr="00E85688">
        <w:rPr>
          <w:rFonts w:asciiTheme="majorHAnsi" w:hAnsiTheme="majorHAnsi" w:cs="Cambria"/>
          <w:sz w:val="20"/>
          <w:szCs w:val="20"/>
        </w:rPr>
        <w:t>.</w:t>
      </w:r>
      <w:r w:rsidR="00C9356D">
        <w:rPr>
          <w:rFonts w:asciiTheme="majorHAnsi" w:hAnsiTheme="majorHAnsi" w:cs="Cambria"/>
          <w:sz w:val="20"/>
          <w:szCs w:val="20"/>
        </w:rPr>
        <w:t xml:space="preserve"> </w:t>
      </w:r>
    </w:p>
    <w:p w14:paraId="04D3AAA1" w14:textId="1AED3EBD" w:rsidR="002D3802" w:rsidRDefault="00A61359" w:rsidP="007112C4">
      <w:pPr>
        <w:spacing w:after="12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E85688">
        <w:rPr>
          <w:rFonts w:asciiTheme="majorHAnsi" w:hAnsiTheme="majorHAnsi" w:cs="Arial"/>
          <w:sz w:val="20"/>
          <w:szCs w:val="20"/>
        </w:rPr>
        <w:t xml:space="preserve">Tak wysoka pozycja wśród największych światowych graczy to efekt </w:t>
      </w:r>
      <w:r w:rsidR="00E85688">
        <w:rPr>
          <w:rFonts w:asciiTheme="majorHAnsi" w:hAnsiTheme="majorHAnsi" w:cs="Arial"/>
          <w:sz w:val="20"/>
          <w:szCs w:val="20"/>
        </w:rPr>
        <w:t xml:space="preserve">rozwoju w </w:t>
      </w:r>
      <w:r w:rsidRPr="00E85688">
        <w:rPr>
          <w:rFonts w:asciiTheme="majorHAnsi" w:hAnsiTheme="majorHAnsi" w:cs="Arial"/>
          <w:sz w:val="20"/>
          <w:szCs w:val="20"/>
        </w:rPr>
        <w:t>ostatnich kilku lat</w:t>
      </w:r>
      <w:r w:rsidR="00E65F3D">
        <w:rPr>
          <w:rFonts w:asciiTheme="majorHAnsi" w:hAnsiTheme="majorHAnsi" w:cs="Arial"/>
          <w:sz w:val="20"/>
          <w:szCs w:val="20"/>
        </w:rPr>
        <w:t>ach</w:t>
      </w:r>
      <w:r w:rsidRPr="00E85688">
        <w:rPr>
          <w:rFonts w:asciiTheme="majorHAnsi" w:hAnsiTheme="majorHAnsi" w:cs="Arial"/>
          <w:sz w:val="20"/>
          <w:szCs w:val="20"/>
        </w:rPr>
        <w:t xml:space="preserve">. Sytuacja </w:t>
      </w:r>
      <w:r w:rsidR="00D61861" w:rsidRPr="00E85688">
        <w:rPr>
          <w:rFonts w:asciiTheme="majorHAnsi" w:hAnsiTheme="majorHAnsi" w:cs="Arial"/>
          <w:sz w:val="20"/>
          <w:szCs w:val="20"/>
        </w:rPr>
        <w:t xml:space="preserve">szczególnie </w:t>
      </w:r>
      <w:r w:rsidRPr="00E85688">
        <w:rPr>
          <w:rFonts w:asciiTheme="majorHAnsi" w:hAnsiTheme="majorHAnsi" w:cs="Arial"/>
          <w:sz w:val="20"/>
          <w:szCs w:val="20"/>
        </w:rPr>
        <w:t>dynamicznie zmieniała się w</w:t>
      </w:r>
      <w:r w:rsidR="00E65F3D">
        <w:rPr>
          <w:rFonts w:asciiTheme="majorHAnsi" w:hAnsiTheme="majorHAnsi" w:cs="Arial"/>
          <w:sz w:val="20"/>
          <w:szCs w:val="20"/>
        </w:rPr>
        <w:t xml:space="preserve"> okresie</w:t>
      </w:r>
      <w:r w:rsidRPr="00E85688">
        <w:rPr>
          <w:rFonts w:asciiTheme="majorHAnsi" w:hAnsiTheme="majorHAnsi" w:cs="Arial"/>
          <w:sz w:val="20"/>
          <w:szCs w:val="20"/>
        </w:rPr>
        <w:t xml:space="preserve"> 2014-2019</w:t>
      </w:r>
      <w:r w:rsidR="00D61861" w:rsidRPr="00E85688">
        <w:rPr>
          <w:rFonts w:asciiTheme="majorHAnsi" w:hAnsiTheme="majorHAnsi" w:cs="Arial"/>
          <w:sz w:val="20"/>
          <w:szCs w:val="20"/>
        </w:rPr>
        <w:t>. A</w:t>
      </w:r>
      <w:r w:rsidRPr="00E85688">
        <w:rPr>
          <w:rFonts w:asciiTheme="majorHAnsi" w:hAnsiTheme="majorHAnsi" w:cs="Arial"/>
          <w:sz w:val="20"/>
          <w:szCs w:val="20"/>
        </w:rPr>
        <w:t>wans</w:t>
      </w:r>
      <w:r w:rsidR="00D61861" w:rsidRPr="00E85688">
        <w:rPr>
          <w:rFonts w:asciiTheme="majorHAnsi" w:hAnsiTheme="majorHAnsi" w:cs="Arial"/>
          <w:sz w:val="20"/>
          <w:szCs w:val="20"/>
        </w:rPr>
        <w:t xml:space="preserve"> Polski</w:t>
      </w:r>
      <w:r w:rsidRPr="00E85688">
        <w:rPr>
          <w:rFonts w:asciiTheme="majorHAnsi" w:hAnsiTheme="majorHAnsi" w:cs="Arial"/>
          <w:sz w:val="20"/>
          <w:szCs w:val="20"/>
        </w:rPr>
        <w:t xml:space="preserve"> należał </w:t>
      </w:r>
      <w:r w:rsidR="00E03F5D" w:rsidRPr="00E85688">
        <w:rPr>
          <w:rFonts w:asciiTheme="majorHAnsi" w:hAnsiTheme="majorHAnsi" w:cs="Arial"/>
          <w:sz w:val="20"/>
          <w:szCs w:val="20"/>
        </w:rPr>
        <w:t>do</w:t>
      </w:r>
      <w:r w:rsidR="002D3802">
        <w:rPr>
          <w:rFonts w:asciiTheme="majorHAnsi" w:hAnsiTheme="majorHAnsi" w:cs="Arial"/>
          <w:sz w:val="20"/>
          <w:szCs w:val="20"/>
        </w:rPr>
        <w:t> </w:t>
      </w:r>
      <w:r w:rsidR="00E03F5D" w:rsidRPr="00E85688">
        <w:rPr>
          <w:rFonts w:asciiTheme="majorHAnsi" w:hAnsiTheme="majorHAnsi" w:cs="Arial"/>
          <w:sz w:val="20"/>
          <w:szCs w:val="20"/>
        </w:rPr>
        <w:t>najszybszych na</w:t>
      </w:r>
      <w:r w:rsidR="00D61861" w:rsidRPr="00E85688">
        <w:rPr>
          <w:rFonts w:asciiTheme="majorHAnsi" w:hAnsiTheme="majorHAnsi" w:cs="Arial"/>
          <w:sz w:val="20"/>
          <w:szCs w:val="20"/>
        </w:rPr>
        <w:t> </w:t>
      </w:r>
      <w:r w:rsidR="00E03F5D" w:rsidRPr="00E85688">
        <w:rPr>
          <w:rFonts w:asciiTheme="majorHAnsi" w:hAnsiTheme="majorHAnsi" w:cs="Arial"/>
          <w:sz w:val="20"/>
          <w:szCs w:val="20"/>
        </w:rPr>
        <w:t xml:space="preserve">świecie </w:t>
      </w:r>
      <w:r w:rsidR="00CE62FB" w:rsidRPr="00E85688">
        <w:rPr>
          <w:rFonts w:asciiTheme="majorHAnsi" w:hAnsiTheme="majorHAnsi" w:cs="Arial"/>
          <w:sz w:val="20"/>
          <w:szCs w:val="20"/>
        </w:rPr>
        <w:t>–</w:t>
      </w:r>
      <w:r w:rsidR="00E03F5D" w:rsidRPr="00E85688">
        <w:rPr>
          <w:rFonts w:asciiTheme="majorHAnsi" w:hAnsiTheme="majorHAnsi" w:cs="Arial"/>
          <w:sz w:val="20"/>
          <w:szCs w:val="20"/>
        </w:rPr>
        <w:t xml:space="preserve"> </w:t>
      </w:r>
      <w:r w:rsidR="00E03F5D" w:rsidRPr="00E85688">
        <w:rPr>
          <w:rFonts w:asciiTheme="majorHAnsi" w:hAnsiTheme="majorHAnsi" w:cs="Arial"/>
          <w:b/>
          <w:bCs/>
          <w:sz w:val="20"/>
          <w:szCs w:val="20"/>
        </w:rPr>
        <w:t>nasz kraj zanotował piąty pod względem wielkości wzrost udziału w</w:t>
      </w:r>
      <w:r w:rsidR="002D3802">
        <w:rPr>
          <w:rFonts w:asciiTheme="majorHAnsi" w:hAnsiTheme="majorHAnsi" w:cs="Arial"/>
          <w:b/>
          <w:bCs/>
          <w:sz w:val="20"/>
          <w:szCs w:val="20"/>
        </w:rPr>
        <w:t> </w:t>
      </w:r>
      <w:r w:rsidR="00E03F5D" w:rsidRPr="00E85688">
        <w:rPr>
          <w:rFonts w:asciiTheme="majorHAnsi" w:hAnsiTheme="majorHAnsi" w:cs="Arial"/>
          <w:b/>
          <w:bCs/>
          <w:sz w:val="20"/>
          <w:szCs w:val="20"/>
        </w:rPr>
        <w:t>światowym rynku</w:t>
      </w:r>
      <w:r w:rsidR="00E03F5D" w:rsidRPr="00E85688">
        <w:rPr>
          <w:rFonts w:asciiTheme="majorHAnsi" w:hAnsiTheme="majorHAnsi" w:cs="Arial"/>
          <w:sz w:val="20"/>
          <w:szCs w:val="20"/>
        </w:rPr>
        <w:t xml:space="preserve">. Lepiej radziły </w:t>
      </w:r>
      <w:r w:rsidR="00F16A4C" w:rsidRPr="00E85688">
        <w:rPr>
          <w:rFonts w:asciiTheme="majorHAnsi" w:hAnsiTheme="majorHAnsi" w:cs="Arial"/>
          <w:sz w:val="20"/>
          <w:szCs w:val="20"/>
        </w:rPr>
        <w:t xml:space="preserve">sobie </w:t>
      </w:r>
      <w:r w:rsidR="00E03F5D" w:rsidRPr="00E85688">
        <w:rPr>
          <w:rFonts w:asciiTheme="majorHAnsi" w:hAnsiTheme="majorHAnsi" w:cs="Arial"/>
          <w:sz w:val="20"/>
          <w:szCs w:val="20"/>
        </w:rPr>
        <w:t xml:space="preserve">w tym czasie </w:t>
      </w:r>
      <w:r w:rsidR="00E85688">
        <w:rPr>
          <w:rFonts w:asciiTheme="majorHAnsi" w:hAnsiTheme="majorHAnsi" w:cs="Arial"/>
          <w:sz w:val="20"/>
          <w:szCs w:val="20"/>
        </w:rPr>
        <w:t>jedynie</w:t>
      </w:r>
      <w:r w:rsidR="00E03F5D" w:rsidRPr="00E85688">
        <w:rPr>
          <w:rFonts w:asciiTheme="majorHAnsi" w:hAnsiTheme="majorHAnsi" w:cs="Arial"/>
          <w:sz w:val="20"/>
          <w:szCs w:val="20"/>
        </w:rPr>
        <w:t xml:space="preserve"> Chiny, Hiszpania, Korea Południowa i</w:t>
      </w:r>
      <w:r w:rsidR="00972663">
        <w:rPr>
          <w:rFonts w:asciiTheme="majorHAnsi" w:hAnsiTheme="majorHAnsi" w:cs="Arial"/>
          <w:sz w:val="20"/>
          <w:szCs w:val="20"/>
        </w:rPr>
        <w:t> </w:t>
      </w:r>
      <w:r w:rsidR="00E03F5D" w:rsidRPr="00E85688">
        <w:rPr>
          <w:rFonts w:asciiTheme="majorHAnsi" w:hAnsiTheme="majorHAnsi" w:cs="Arial"/>
          <w:sz w:val="20"/>
          <w:szCs w:val="20"/>
        </w:rPr>
        <w:t xml:space="preserve">Tajwan. </w:t>
      </w:r>
      <w:r w:rsidR="002D7B90" w:rsidRPr="00E85688">
        <w:rPr>
          <w:rFonts w:asciiTheme="majorHAnsi" w:hAnsiTheme="majorHAnsi" w:cs="Arial"/>
          <w:sz w:val="20"/>
          <w:szCs w:val="20"/>
        </w:rPr>
        <w:t xml:space="preserve"> </w:t>
      </w:r>
    </w:p>
    <w:p w14:paraId="0891731C" w14:textId="412007AF" w:rsidR="00E7702F" w:rsidRPr="00E85688" w:rsidRDefault="004B0F86" w:rsidP="007112C4">
      <w:pPr>
        <w:spacing w:after="12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E85688">
        <w:rPr>
          <w:rFonts w:asciiTheme="majorHAnsi" w:hAnsiTheme="majorHAnsi" w:cs="Arial"/>
          <w:b/>
          <w:bCs/>
          <w:sz w:val="20"/>
          <w:szCs w:val="20"/>
        </w:rPr>
        <w:t>‘</w:t>
      </w:r>
      <w:r w:rsidR="00E7702F" w:rsidRPr="00E85688">
        <w:rPr>
          <w:rFonts w:asciiTheme="majorHAnsi" w:hAnsiTheme="majorHAnsi" w:cs="Arial"/>
          <w:b/>
          <w:bCs/>
          <w:sz w:val="20"/>
          <w:szCs w:val="20"/>
        </w:rPr>
        <w:t>Wake-up call</w:t>
      </w:r>
      <w:r w:rsidRPr="00E85688">
        <w:rPr>
          <w:rFonts w:asciiTheme="majorHAnsi" w:hAnsiTheme="majorHAnsi" w:cs="Arial"/>
          <w:b/>
          <w:bCs/>
          <w:sz w:val="20"/>
          <w:szCs w:val="20"/>
        </w:rPr>
        <w:t>’</w:t>
      </w:r>
      <w:r w:rsidR="00E7702F" w:rsidRPr="00E85688">
        <w:rPr>
          <w:rFonts w:asciiTheme="majorHAnsi" w:hAnsiTheme="majorHAnsi" w:cs="Arial"/>
          <w:b/>
          <w:bCs/>
          <w:sz w:val="20"/>
          <w:szCs w:val="20"/>
        </w:rPr>
        <w:t xml:space="preserve"> dla </w:t>
      </w:r>
      <w:r w:rsidR="00143BC7">
        <w:rPr>
          <w:rFonts w:asciiTheme="majorHAnsi" w:hAnsiTheme="majorHAnsi" w:cs="Arial"/>
          <w:b/>
          <w:bCs/>
          <w:sz w:val="20"/>
          <w:szCs w:val="20"/>
        </w:rPr>
        <w:t>Polski</w:t>
      </w:r>
    </w:p>
    <w:p w14:paraId="5764126B" w14:textId="7B338737" w:rsidR="00F16A4C" w:rsidRPr="00F16A4C" w:rsidRDefault="00E02477" w:rsidP="007112C4">
      <w:pPr>
        <w:spacing w:after="120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E85688">
        <w:rPr>
          <w:rFonts w:asciiTheme="majorHAnsi" w:hAnsiTheme="majorHAnsi" w:cs="Arial"/>
          <w:sz w:val="20"/>
          <w:szCs w:val="20"/>
        </w:rPr>
        <w:t>Co</w:t>
      </w:r>
      <w:r w:rsidR="00CB7964" w:rsidRPr="00E85688">
        <w:rPr>
          <w:rFonts w:asciiTheme="majorHAnsi" w:hAnsiTheme="majorHAnsi" w:cs="Arial"/>
          <w:sz w:val="20"/>
          <w:szCs w:val="20"/>
        </w:rPr>
        <w:t> </w:t>
      </w:r>
      <w:r w:rsidRPr="00E85688">
        <w:rPr>
          <w:rFonts w:asciiTheme="majorHAnsi" w:hAnsiTheme="majorHAnsi" w:cs="Arial"/>
          <w:sz w:val="20"/>
          <w:szCs w:val="20"/>
        </w:rPr>
        <w:t xml:space="preserve">znamienne </w:t>
      </w:r>
      <w:r w:rsidR="00A8061E" w:rsidRPr="00E85688">
        <w:rPr>
          <w:rFonts w:asciiTheme="majorHAnsi" w:hAnsiTheme="majorHAnsi" w:cs="Arial"/>
          <w:sz w:val="20"/>
          <w:szCs w:val="20"/>
        </w:rPr>
        <w:t xml:space="preserve">Polska </w:t>
      </w:r>
      <w:r w:rsidR="006160DD" w:rsidRPr="00E85688">
        <w:rPr>
          <w:rFonts w:asciiTheme="majorHAnsi" w:hAnsiTheme="majorHAnsi" w:cs="Arial"/>
          <w:sz w:val="20"/>
          <w:szCs w:val="20"/>
        </w:rPr>
        <w:t xml:space="preserve">to jedyny kraj w regionie, który po 2015 r. </w:t>
      </w:r>
      <w:r w:rsidR="006160DD" w:rsidRPr="006160DD">
        <w:rPr>
          <w:rFonts w:asciiTheme="majorHAnsi" w:hAnsiTheme="majorHAnsi" w:cs="Arial"/>
          <w:sz w:val="20"/>
          <w:szCs w:val="20"/>
        </w:rPr>
        <w:t xml:space="preserve">kontynuował wzrost </w:t>
      </w:r>
      <w:r w:rsidR="00D97E4C" w:rsidRPr="006160DD">
        <w:rPr>
          <w:rFonts w:asciiTheme="majorHAnsi" w:hAnsiTheme="majorHAnsi" w:cs="Arial"/>
          <w:sz w:val="20"/>
          <w:szCs w:val="20"/>
        </w:rPr>
        <w:t>w</w:t>
      </w:r>
      <w:r w:rsidR="00D97E4C" w:rsidRPr="00E85688">
        <w:rPr>
          <w:rFonts w:asciiTheme="majorHAnsi" w:hAnsiTheme="majorHAnsi" w:cs="Arial"/>
          <w:sz w:val="20"/>
          <w:szCs w:val="20"/>
        </w:rPr>
        <w:t> </w:t>
      </w:r>
      <w:r w:rsidR="00D97E4C" w:rsidRPr="006160DD">
        <w:rPr>
          <w:rFonts w:asciiTheme="majorHAnsi" w:hAnsiTheme="majorHAnsi" w:cs="Arial"/>
          <w:sz w:val="20"/>
          <w:szCs w:val="20"/>
        </w:rPr>
        <w:t xml:space="preserve">globalnym rynku </w:t>
      </w:r>
      <w:r w:rsidR="004B0F86" w:rsidRPr="00E85688">
        <w:rPr>
          <w:rFonts w:asciiTheme="majorHAnsi" w:hAnsiTheme="majorHAnsi" w:cs="Arial"/>
          <w:sz w:val="20"/>
          <w:szCs w:val="20"/>
        </w:rPr>
        <w:t>badań </w:t>
      </w:r>
      <w:r w:rsidR="006160DD" w:rsidRPr="006160DD">
        <w:rPr>
          <w:rFonts w:asciiTheme="majorHAnsi" w:hAnsiTheme="majorHAnsi" w:cs="Arial"/>
          <w:sz w:val="20"/>
          <w:szCs w:val="20"/>
        </w:rPr>
        <w:t>do obecnego udziału wynoszącego 2,6%.</w:t>
      </w:r>
      <w:r w:rsidR="00E85688">
        <w:rPr>
          <w:rFonts w:asciiTheme="majorHAnsi" w:hAnsiTheme="majorHAnsi" w:cs="Arial"/>
          <w:i/>
          <w:iCs/>
          <w:sz w:val="20"/>
          <w:szCs w:val="20"/>
        </w:rPr>
        <w:t xml:space="preserve"> – </w:t>
      </w:r>
      <w:r w:rsidR="00CB7964" w:rsidRPr="00E85688">
        <w:rPr>
          <w:rFonts w:asciiTheme="majorHAnsi" w:hAnsiTheme="majorHAnsi" w:cs="Arial"/>
          <w:i/>
          <w:iCs/>
          <w:sz w:val="20"/>
          <w:szCs w:val="20"/>
        </w:rPr>
        <w:t xml:space="preserve">Raport </w:t>
      </w:r>
      <w:r w:rsidR="00E7702F" w:rsidRPr="00E85688">
        <w:rPr>
          <w:rFonts w:asciiTheme="majorHAnsi" w:hAnsiTheme="majorHAnsi" w:cs="Arial"/>
          <w:i/>
          <w:iCs/>
          <w:sz w:val="20"/>
          <w:szCs w:val="20"/>
        </w:rPr>
        <w:t>wskazuje</w:t>
      </w:r>
      <w:r w:rsidR="00CB7964" w:rsidRPr="00E85688">
        <w:rPr>
          <w:rFonts w:asciiTheme="majorHAnsi" w:hAnsiTheme="majorHAnsi" w:cs="Arial"/>
          <w:i/>
          <w:iCs/>
          <w:sz w:val="20"/>
          <w:szCs w:val="20"/>
        </w:rPr>
        <w:t xml:space="preserve">, </w:t>
      </w:r>
      <w:r w:rsidR="00E7702F" w:rsidRPr="00E85688">
        <w:rPr>
          <w:rFonts w:asciiTheme="majorHAnsi" w:hAnsiTheme="majorHAnsi" w:cs="Arial"/>
          <w:i/>
          <w:iCs/>
          <w:sz w:val="20"/>
          <w:szCs w:val="20"/>
        </w:rPr>
        <w:t>że</w:t>
      </w:r>
      <w:r w:rsidR="00CB7964" w:rsidRPr="00E85688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A8061E" w:rsidRPr="00E85688">
        <w:rPr>
          <w:rFonts w:asciiTheme="majorHAnsi" w:hAnsiTheme="majorHAnsi" w:cs="Arial"/>
          <w:i/>
          <w:iCs/>
          <w:sz w:val="20"/>
          <w:szCs w:val="20"/>
        </w:rPr>
        <w:t xml:space="preserve">podobnie </w:t>
      </w:r>
      <w:r w:rsidR="00CB7964" w:rsidRPr="00E85688">
        <w:rPr>
          <w:rFonts w:asciiTheme="majorHAnsi" w:hAnsiTheme="majorHAnsi" w:cs="Arial"/>
          <w:i/>
          <w:iCs/>
          <w:sz w:val="20"/>
          <w:szCs w:val="20"/>
        </w:rPr>
        <w:t>jak inne kraje</w:t>
      </w:r>
      <w:r w:rsidR="000F48C0">
        <w:rPr>
          <w:rFonts w:asciiTheme="majorHAnsi" w:hAnsiTheme="majorHAnsi" w:cs="Arial"/>
          <w:i/>
          <w:iCs/>
          <w:sz w:val="20"/>
          <w:szCs w:val="20"/>
        </w:rPr>
        <w:t xml:space="preserve"> w regionie</w:t>
      </w:r>
      <w:r w:rsidR="00C9356D">
        <w:rPr>
          <w:rFonts w:asciiTheme="majorHAnsi" w:hAnsiTheme="majorHAnsi" w:cs="Arial"/>
          <w:i/>
          <w:iCs/>
          <w:sz w:val="20"/>
          <w:szCs w:val="20"/>
        </w:rPr>
        <w:t xml:space="preserve"> –</w:t>
      </w:r>
      <w:r w:rsidR="00D75BC5">
        <w:rPr>
          <w:rFonts w:asciiTheme="majorHAnsi" w:hAnsiTheme="majorHAnsi" w:cs="Arial"/>
          <w:i/>
          <w:iCs/>
          <w:sz w:val="20"/>
          <w:szCs w:val="20"/>
        </w:rPr>
        <w:t> </w:t>
      </w:r>
      <w:r w:rsidR="00CB7964" w:rsidRPr="00E85688">
        <w:rPr>
          <w:rFonts w:asciiTheme="majorHAnsi" w:hAnsiTheme="majorHAnsi" w:cs="Arial"/>
          <w:i/>
          <w:iCs/>
          <w:sz w:val="20"/>
          <w:szCs w:val="20"/>
        </w:rPr>
        <w:t xml:space="preserve">włączając </w:t>
      </w:r>
      <w:r w:rsidR="00143BC7">
        <w:rPr>
          <w:rFonts w:asciiTheme="majorHAnsi" w:hAnsiTheme="majorHAnsi" w:cs="Arial"/>
          <w:i/>
          <w:iCs/>
          <w:sz w:val="20"/>
          <w:szCs w:val="20"/>
        </w:rPr>
        <w:t xml:space="preserve">Niemcy, </w:t>
      </w:r>
      <w:r w:rsidR="00CB7964" w:rsidRPr="00E85688">
        <w:rPr>
          <w:rFonts w:asciiTheme="majorHAnsi" w:hAnsiTheme="majorHAnsi" w:cs="Arial"/>
          <w:i/>
          <w:iCs/>
          <w:sz w:val="20"/>
          <w:szCs w:val="20"/>
        </w:rPr>
        <w:t>największy w Europie rynek farmaceutyczny</w:t>
      </w:r>
      <w:r w:rsidR="00C9356D">
        <w:rPr>
          <w:rFonts w:asciiTheme="majorHAnsi" w:hAnsiTheme="majorHAnsi" w:cs="Arial"/>
          <w:i/>
          <w:iCs/>
          <w:sz w:val="20"/>
          <w:szCs w:val="20"/>
        </w:rPr>
        <w:t xml:space="preserve"> – </w:t>
      </w:r>
      <w:r w:rsidR="00D97E4C" w:rsidRPr="00E85688">
        <w:rPr>
          <w:rFonts w:asciiTheme="majorHAnsi" w:hAnsiTheme="majorHAnsi" w:cs="Arial"/>
          <w:i/>
          <w:iCs/>
          <w:sz w:val="20"/>
          <w:szCs w:val="20"/>
        </w:rPr>
        <w:t xml:space="preserve">Polska </w:t>
      </w:r>
      <w:r w:rsidR="00CB7964" w:rsidRPr="00E85688">
        <w:rPr>
          <w:rFonts w:asciiTheme="majorHAnsi" w:hAnsiTheme="majorHAnsi" w:cs="Arial"/>
          <w:i/>
          <w:iCs/>
          <w:sz w:val="20"/>
          <w:szCs w:val="20"/>
        </w:rPr>
        <w:t xml:space="preserve">nie </w:t>
      </w:r>
      <w:r w:rsidR="00A8061E" w:rsidRPr="00E85688">
        <w:rPr>
          <w:rFonts w:asciiTheme="majorHAnsi" w:hAnsiTheme="majorHAnsi" w:cs="Arial"/>
          <w:i/>
          <w:iCs/>
          <w:sz w:val="20"/>
          <w:szCs w:val="20"/>
        </w:rPr>
        <w:t>jest</w:t>
      </w:r>
      <w:r w:rsidR="00CB7964" w:rsidRPr="00E85688">
        <w:rPr>
          <w:rFonts w:asciiTheme="majorHAnsi" w:hAnsiTheme="majorHAnsi" w:cs="Arial"/>
          <w:i/>
          <w:iCs/>
          <w:sz w:val="20"/>
          <w:szCs w:val="20"/>
        </w:rPr>
        <w:t xml:space="preserve"> odporn</w:t>
      </w:r>
      <w:r w:rsidR="00A8061E" w:rsidRPr="00E85688">
        <w:rPr>
          <w:rFonts w:asciiTheme="majorHAnsi" w:hAnsiTheme="majorHAnsi" w:cs="Arial"/>
          <w:i/>
          <w:iCs/>
          <w:sz w:val="20"/>
          <w:szCs w:val="20"/>
        </w:rPr>
        <w:t>a</w:t>
      </w:r>
      <w:r w:rsidR="00CB7964" w:rsidRPr="00E85688">
        <w:rPr>
          <w:rFonts w:asciiTheme="majorHAnsi" w:hAnsiTheme="majorHAnsi" w:cs="Arial"/>
          <w:i/>
          <w:iCs/>
          <w:sz w:val="20"/>
          <w:szCs w:val="20"/>
        </w:rPr>
        <w:t xml:space="preserve"> na spadek udziałów</w:t>
      </w:r>
      <w:r w:rsidR="00C9356D">
        <w:rPr>
          <w:rFonts w:asciiTheme="majorHAnsi" w:hAnsiTheme="majorHAnsi" w:cs="Arial"/>
          <w:i/>
          <w:iCs/>
          <w:sz w:val="20"/>
          <w:szCs w:val="20"/>
        </w:rPr>
        <w:t xml:space="preserve"> rynku badań klinicznych</w:t>
      </w:r>
      <w:r w:rsidR="00E7702F" w:rsidRPr="00E85688">
        <w:rPr>
          <w:rFonts w:asciiTheme="majorHAnsi" w:hAnsiTheme="majorHAnsi" w:cs="Arial"/>
          <w:i/>
          <w:iCs/>
          <w:sz w:val="20"/>
          <w:szCs w:val="20"/>
        </w:rPr>
        <w:t xml:space="preserve"> w kolejnych latach</w:t>
      </w:r>
      <w:r w:rsidR="00CB7964" w:rsidRPr="00E85688">
        <w:rPr>
          <w:rFonts w:asciiTheme="majorHAnsi" w:hAnsiTheme="majorHAnsi" w:cs="Arial"/>
          <w:i/>
          <w:iCs/>
          <w:sz w:val="20"/>
          <w:szCs w:val="20"/>
        </w:rPr>
        <w:t>.</w:t>
      </w:r>
      <w:r w:rsidR="00D97E4C" w:rsidRPr="00E85688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18262C">
        <w:rPr>
          <w:rFonts w:asciiTheme="majorHAnsi" w:hAnsiTheme="majorHAnsi" w:cs="Arial"/>
          <w:i/>
          <w:iCs/>
          <w:sz w:val="20"/>
          <w:szCs w:val="20"/>
        </w:rPr>
        <w:t>Bez</w:t>
      </w:r>
      <w:r w:rsidR="00143BC7" w:rsidRPr="00E85688">
        <w:rPr>
          <w:rFonts w:asciiTheme="majorHAnsi" w:hAnsiTheme="majorHAnsi" w:cs="Arial"/>
          <w:i/>
          <w:iCs/>
          <w:sz w:val="20"/>
          <w:szCs w:val="20"/>
        </w:rPr>
        <w:t xml:space="preserve"> podjęcia zdecydowa</w:t>
      </w:r>
      <w:r w:rsidR="0018262C">
        <w:rPr>
          <w:rFonts w:asciiTheme="majorHAnsi" w:hAnsiTheme="majorHAnsi" w:cs="Arial"/>
          <w:i/>
          <w:iCs/>
          <w:sz w:val="20"/>
          <w:szCs w:val="20"/>
        </w:rPr>
        <w:t>nych</w:t>
      </w:r>
      <w:r w:rsidR="00143BC7">
        <w:rPr>
          <w:rFonts w:asciiTheme="majorHAnsi" w:hAnsiTheme="majorHAnsi" w:cs="Arial"/>
          <w:i/>
          <w:iCs/>
          <w:sz w:val="20"/>
          <w:szCs w:val="20"/>
        </w:rPr>
        <w:t>,</w:t>
      </w:r>
      <w:r w:rsidR="00143BC7" w:rsidRPr="00E85688">
        <w:rPr>
          <w:rFonts w:asciiTheme="majorHAnsi" w:hAnsiTheme="majorHAnsi" w:cs="Arial"/>
          <w:i/>
          <w:iCs/>
          <w:sz w:val="20"/>
          <w:szCs w:val="20"/>
        </w:rPr>
        <w:t xml:space="preserve"> dalekosiężnych </w:t>
      </w:r>
      <w:r w:rsidR="0018262C">
        <w:rPr>
          <w:rFonts w:asciiTheme="majorHAnsi" w:hAnsiTheme="majorHAnsi" w:cs="Arial"/>
          <w:i/>
          <w:iCs/>
          <w:sz w:val="20"/>
          <w:szCs w:val="20"/>
        </w:rPr>
        <w:t>działań rządowych</w:t>
      </w:r>
      <w:r w:rsidR="0018262C" w:rsidRPr="00E85688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143BC7" w:rsidRPr="00E85688">
        <w:rPr>
          <w:rFonts w:asciiTheme="majorHAnsi" w:hAnsiTheme="majorHAnsi" w:cs="Arial"/>
          <w:i/>
          <w:iCs/>
          <w:sz w:val="20"/>
          <w:szCs w:val="20"/>
        </w:rPr>
        <w:t xml:space="preserve">wspierających atrakcyjność kraju dla sponsorów </w:t>
      </w:r>
      <w:r w:rsidR="00D41F42">
        <w:rPr>
          <w:rFonts w:asciiTheme="majorHAnsi" w:hAnsiTheme="majorHAnsi" w:cs="Arial"/>
          <w:i/>
          <w:iCs/>
          <w:sz w:val="20"/>
          <w:szCs w:val="20"/>
        </w:rPr>
        <w:t>badań klinicznych</w:t>
      </w:r>
      <w:r w:rsidR="000F48C0">
        <w:rPr>
          <w:rFonts w:asciiTheme="majorHAnsi" w:hAnsiTheme="majorHAnsi" w:cs="Arial"/>
          <w:i/>
          <w:iCs/>
          <w:sz w:val="20"/>
          <w:szCs w:val="20"/>
        </w:rPr>
        <w:t>,</w:t>
      </w:r>
      <w:r w:rsidR="00D41F42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143BC7" w:rsidRPr="00E85688">
        <w:rPr>
          <w:rFonts w:asciiTheme="majorHAnsi" w:hAnsiTheme="majorHAnsi" w:cs="Arial"/>
          <w:i/>
          <w:iCs/>
          <w:sz w:val="20"/>
          <w:szCs w:val="20"/>
        </w:rPr>
        <w:t xml:space="preserve">spadek wartości </w:t>
      </w:r>
      <w:r w:rsidR="00D41F42">
        <w:rPr>
          <w:rFonts w:asciiTheme="majorHAnsi" w:hAnsiTheme="majorHAnsi" w:cs="Arial"/>
          <w:i/>
          <w:iCs/>
          <w:sz w:val="20"/>
          <w:szCs w:val="20"/>
        </w:rPr>
        <w:t xml:space="preserve">tego </w:t>
      </w:r>
      <w:r w:rsidR="00143BC7" w:rsidRPr="00E85688">
        <w:rPr>
          <w:rFonts w:asciiTheme="majorHAnsi" w:hAnsiTheme="majorHAnsi" w:cs="Arial"/>
          <w:i/>
          <w:iCs/>
          <w:sz w:val="20"/>
          <w:szCs w:val="20"/>
        </w:rPr>
        <w:t>rynku w</w:t>
      </w:r>
      <w:r w:rsidR="00D75BC5">
        <w:rPr>
          <w:rFonts w:asciiTheme="majorHAnsi" w:hAnsiTheme="majorHAnsi" w:cs="Arial"/>
          <w:i/>
          <w:iCs/>
          <w:sz w:val="20"/>
          <w:szCs w:val="20"/>
        </w:rPr>
        <w:t> </w:t>
      </w:r>
      <w:r w:rsidR="00143BC7" w:rsidRPr="00E85688">
        <w:rPr>
          <w:rFonts w:asciiTheme="majorHAnsi" w:hAnsiTheme="majorHAnsi" w:cs="Arial"/>
          <w:i/>
          <w:iCs/>
          <w:sz w:val="20"/>
          <w:szCs w:val="20"/>
        </w:rPr>
        <w:t>Polsce w</w:t>
      </w:r>
      <w:r w:rsidR="00207BB3">
        <w:rPr>
          <w:rFonts w:asciiTheme="majorHAnsi" w:hAnsiTheme="majorHAnsi" w:cs="Arial"/>
          <w:i/>
          <w:iCs/>
          <w:sz w:val="20"/>
          <w:szCs w:val="20"/>
        </w:rPr>
        <w:t> </w:t>
      </w:r>
      <w:r w:rsidR="00143BC7" w:rsidRPr="00E85688">
        <w:rPr>
          <w:rFonts w:asciiTheme="majorHAnsi" w:hAnsiTheme="majorHAnsi" w:cs="Arial"/>
          <w:i/>
          <w:iCs/>
          <w:sz w:val="20"/>
          <w:szCs w:val="20"/>
        </w:rPr>
        <w:t xml:space="preserve">ciągu najbliższych 10 lat </w:t>
      </w:r>
      <w:r w:rsidR="00143BC7">
        <w:rPr>
          <w:rFonts w:asciiTheme="majorHAnsi" w:hAnsiTheme="majorHAnsi" w:cs="Arial"/>
          <w:i/>
          <w:iCs/>
          <w:sz w:val="20"/>
          <w:szCs w:val="20"/>
        </w:rPr>
        <w:t>jest</w:t>
      </w:r>
      <w:r w:rsidR="00143BC7" w:rsidRPr="00E85688">
        <w:rPr>
          <w:rFonts w:asciiTheme="majorHAnsi" w:hAnsiTheme="majorHAnsi" w:cs="Arial"/>
          <w:i/>
          <w:iCs/>
          <w:sz w:val="20"/>
          <w:szCs w:val="20"/>
        </w:rPr>
        <w:t xml:space="preserve"> praktycznie nieunikniony</w:t>
      </w:r>
      <w:r w:rsidR="005357EC">
        <w:rPr>
          <w:rFonts w:asciiTheme="majorHAnsi" w:hAnsiTheme="majorHAnsi" w:cs="Arial"/>
          <w:i/>
          <w:iCs/>
          <w:sz w:val="20"/>
          <w:szCs w:val="20"/>
        </w:rPr>
        <w:t>. A to skutkować będzie</w:t>
      </w:r>
      <w:r w:rsidR="00143BC7" w:rsidRPr="00E85688">
        <w:rPr>
          <w:rFonts w:asciiTheme="majorHAnsi" w:hAnsiTheme="majorHAnsi" w:cs="Arial"/>
          <w:i/>
          <w:iCs/>
          <w:sz w:val="20"/>
          <w:szCs w:val="20"/>
        </w:rPr>
        <w:t xml:space="preserve"> znaczącym negatywnym wpływem społeczno-gospodarczym.</w:t>
      </w:r>
      <w:r w:rsidR="00143BC7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18262C">
        <w:rPr>
          <w:rFonts w:asciiTheme="majorHAnsi" w:hAnsiTheme="majorHAnsi" w:cs="Arial"/>
          <w:i/>
          <w:iCs/>
          <w:sz w:val="20"/>
          <w:szCs w:val="20"/>
        </w:rPr>
        <w:t>Jednakże, zakładając szybką adopcję odpowiednich i</w:t>
      </w:r>
      <w:r w:rsidR="00D75BC5">
        <w:rPr>
          <w:rFonts w:asciiTheme="majorHAnsi" w:hAnsiTheme="majorHAnsi" w:cs="Arial"/>
          <w:i/>
          <w:iCs/>
          <w:sz w:val="20"/>
          <w:szCs w:val="20"/>
        </w:rPr>
        <w:t> </w:t>
      </w:r>
      <w:r w:rsidR="0018262C">
        <w:rPr>
          <w:rFonts w:asciiTheme="majorHAnsi" w:hAnsiTheme="majorHAnsi" w:cs="Arial"/>
          <w:i/>
          <w:iCs/>
          <w:sz w:val="20"/>
          <w:szCs w:val="20"/>
        </w:rPr>
        <w:t xml:space="preserve">dalekosiężnych środków zaprezentowanych w tym Raporcie, </w:t>
      </w:r>
      <w:r w:rsidR="00A8061E" w:rsidRPr="00E85688">
        <w:rPr>
          <w:rFonts w:asciiTheme="majorHAnsi" w:hAnsiTheme="majorHAnsi" w:cs="Arial"/>
          <w:i/>
          <w:iCs/>
          <w:sz w:val="20"/>
          <w:szCs w:val="20"/>
        </w:rPr>
        <w:t>polski rynek</w:t>
      </w:r>
      <w:r w:rsidR="00143BC7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 xml:space="preserve">ma </w:t>
      </w:r>
      <w:r w:rsidR="0018262C">
        <w:rPr>
          <w:rFonts w:asciiTheme="majorHAnsi" w:hAnsiTheme="majorHAnsi" w:cs="Arial"/>
          <w:i/>
          <w:iCs/>
          <w:sz w:val="20"/>
          <w:szCs w:val="20"/>
        </w:rPr>
        <w:t xml:space="preserve">realną </w:t>
      </w:r>
      <w:r w:rsidR="00D97E4C" w:rsidRPr="00E85688">
        <w:rPr>
          <w:rFonts w:asciiTheme="majorHAnsi" w:hAnsiTheme="majorHAnsi" w:cs="Arial"/>
          <w:i/>
          <w:iCs/>
          <w:sz w:val="20"/>
          <w:szCs w:val="20"/>
        </w:rPr>
        <w:t>szansę</w:t>
      </w:r>
      <w:r w:rsidR="005357EC">
        <w:rPr>
          <w:rFonts w:asciiTheme="majorHAnsi" w:hAnsiTheme="majorHAnsi" w:cs="Arial"/>
          <w:i/>
          <w:iCs/>
          <w:sz w:val="20"/>
          <w:szCs w:val="20"/>
        </w:rPr>
        <w:t xml:space="preserve"> na kontynuację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 xml:space="preserve"> wzrost</w:t>
      </w:r>
      <w:r w:rsidR="005357EC">
        <w:rPr>
          <w:rFonts w:asciiTheme="majorHAnsi" w:hAnsiTheme="majorHAnsi" w:cs="Arial"/>
          <w:i/>
          <w:iCs/>
          <w:sz w:val="20"/>
          <w:szCs w:val="20"/>
        </w:rPr>
        <w:t>u</w:t>
      </w:r>
      <w:r w:rsidR="0018262C">
        <w:rPr>
          <w:rFonts w:asciiTheme="majorHAnsi" w:hAnsiTheme="majorHAnsi" w:cs="Arial"/>
          <w:i/>
          <w:iCs/>
          <w:sz w:val="20"/>
          <w:szCs w:val="20"/>
        </w:rPr>
        <w:t xml:space="preserve"> do 2030 roku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 xml:space="preserve"> do</w:t>
      </w:r>
      <w:r w:rsidR="0018262C">
        <w:rPr>
          <w:rFonts w:asciiTheme="majorHAnsi" w:hAnsiTheme="majorHAnsi" w:cs="Arial"/>
          <w:i/>
          <w:iCs/>
          <w:sz w:val="20"/>
          <w:szCs w:val="20"/>
        </w:rPr>
        <w:t xml:space="preserve"> rocznego</w:t>
      </w:r>
      <w:r w:rsidR="002C5FD9">
        <w:rPr>
          <w:rFonts w:asciiTheme="majorHAnsi" w:hAnsiTheme="majorHAnsi" w:cs="Arial"/>
          <w:i/>
          <w:iCs/>
          <w:sz w:val="20"/>
          <w:szCs w:val="20"/>
        </w:rPr>
        <w:t> </w:t>
      </w:r>
      <w:r w:rsidR="00D97E4C" w:rsidRPr="00E85688">
        <w:rPr>
          <w:rFonts w:asciiTheme="majorHAnsi" w:hAnsiTheme="majorHAnsi" w:cs="Arial"/>
          <w:i/>
          <w:iCs/>
          <w:sz w:val="20"/>
          <w:szCs w:val="20"/>
        </w:rPr>
        <w:t>poziomu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7112C4">
        <w:rPr>
          <w:rFonts w:asciiTheme="majorHAnsi" w:hAnsiTheme="majorHAnsi" w:cs="Arial"/>
          <w:i/>
          <w:iCs/>
          <w:sz w:val="20"/>
          <w:szCs w:val="20"/>
        </w:rPr>
        <w:t>3,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>5%</w:t>
      </w:r>
      <w:r w:rsidR="0018262C">
        <w:rPr>
          <w:rFonts w:asciiTheme="majorHAnsi" w:hAnsiTheme="majorHAnsi" w:cs="Arial"/>
          <w:i/>
          <w:iCs/>
          <w:sz w:val="20"/>
          <w:szCs w:val="20"/>
        </w:rPr>
        <w:t xml:space="preserve"> wysokości skumulowanych przychodów z badań</w:t>
      </w:r>
      <w:r w:rsidR="00E7702F" w:rsidRPr="00E85688">
        <w:rPr>
          <w:rFonts w:asciiTheme="majorHAnsi" w:hAnsiTheme="majorHAnsi" w:cs="Arial"/>
          <w:i/>
          <w:iCs/>
          <w:sz w:val="20"/>
          <w:szCs w:val="20"/>
        </w:rPr>
        <w:t xml:space="preserve"> i</w:t>
      </w:r>
      <w:r w:rsidR="00143BC7">
        <w:rPr>
          <w:rFonts w:asciiTheme="majorHAnsi" w:hAnsiTheme="majorHAnsi" w:cs="Arial"/>
          <w:i/>
          <w:iCs/>
          <w:sz w:val="20"/>
          <w:szCs w:val="20"/>
        </w:rPr>
        <w:t> </w:t>
      </w:r>
      <w:r w:rsidR="005357EC">
        <w:rPr>
          <w:rFonts w:asciiTheme="majorHAnsi" w:hAnsiTheme="majorHAnsi" w:cs="Arial"/>
          <w:i/>
          <w:iCs/>
          <w:sz w:val="20"/>
          <w:szCs w:val="20"/>
        </w:rPr>
        <w:t>uzyskanie przychodów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 xml:space="preserve"> z</w:t>
      </w:r>
      <w:r w:rsidR="00207BB3">
        <w:rPr>
          <w:rFonts w:asciiTheme="majorHAnsi" w:hAnsiTheme="majorHAnsi" w:cs="Arial"/>
          <w:i/>
          <w:iCs/>
          <w:sz w:val="20"/>
          <w:szCs w:val="20"/>
        </w:rPr>
        <w:t> 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 xml:space="preserve">badań w wysokości </w:t>
      </w:r>
      <w:r w:rsidR="0018262C">
        <w:rPr>
          <w:rFonts w:asciiTheme="majorHAnsi" w:hAnsiTheme="majorHAnsi" w:cs="Arial"/>
          <w:i/>
          <w:iCs/>
          <w:sz w:val="20"/>
          <w:szCs w:val="20"/>
        </w:rPr>
        <w:t xml:space="preserve">ponad 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>20</w:t>
      </w:r>
      <w:r w:rsidR="007112C4">
        <w:rPr>
          <w:rFonts w:asciiTheme="majorHAnsi" w:hAnsiTheme="majorHAnsi" w:cs="Arial"/>
          <w:i/>
          <w:iCs/>
          <w:sz w:val="20"/>
          <w:szCs w:val="20"/>
        </w:rPr>
        <w:t> 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>miliardów USD</w:t>
      </w:r>
      <w:r w:rsidR="0018262C">
        <w:rPr>
          <w:rFonts w:asciiTheme="majorHAnsi" w:hAnsiTheme="majorHAnsi" w:cs="Arial"/>
          <w:i/>
          <w:iCs/>
          <w:sz w:val="20"/>
          <w:szCs w:val="20"/>
        </w:rPr>
        <w:t xml:space="preserve"> w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D97E4C" w:rsidRPr="00E85688">
        <w:rPr>
          <w:rFonts w:asciiTheme="majorHAnsi" w:hAnsiTheme="majorHAnsi" w:cs="Arial"/>
          <w:i/>
          <w:iCs/>
          <w:sz w:val="20"/>
          <w:szCs w:val="20"/>
        </w:rPr>
        <w:t>latach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 xml:space="preserve"> 2021</w:t>
      </w:r>
      <w:r w:rsidR="00A8061E" w:rsidRPr="00E85688">
        <w:rPr>
          <w:rFonts w:asciiTheme="majorHAnsi" w:hAnsiTheme="majorHAnsi" w:cs="Arial"/>
          <w:i/>
          <w:iCs/>
          <w:sz w:val="20"/>
          <w:szCs w:val="20"/>
        </w:rPr>
        <w:t>-</w:t>
      </w:r>
      <w:r w:rsidR="00EB2D8B" w:rsidRPr="00E85688">
        <w:rPr>
          <w:rFonts w:asciiTheme="majorHAnsi" w:hAnsiTheme="majorHAnsi" w:cs="Arial"/>
          <w:i/>
          <w:iCs/>
          <w:sz w:val="20"/>
          <w:szCs w:val="20"/>
        </w:rPr>
        <w:t>2030</w:t>
      </w:r>
      <w:r w:rsidR="00A8061E" w:rsidRPr="00E85688">
        <w:rPr>
          <w:rFonts w:asciiTheme="majorHAnsi" w:hAnsiTheme="majorHAnsi" w:cs="Arial"/>
          <w:i/>
          <w:iCs/>
          <w:sz w:val="20"/>
          <w:szCs w:val="20"/>
        </w:rPr>
        <w:t xml:space="preserve"> – </w:t>
      </w:r>
      <w:r w:rsidR="00A8061E" w:rsidRPr="002C5FD9">
        <w:rPr>
          <w:rFonts w:asciiTheme="majorHAnsi" w:hAnsiTheme="majorHAnsi" w:cs="Arial"/>
          <w:sz w:val="20"/>
          <w:szCs w:val="20"/>
        </w:rPr>
        <w:t xml:space="preserve">wskazuje </w:t>
      </w:r>
      <w:r w:rsidR="00A8061E" w:rsidRPr="002D3802">
        <w:rPr>
          <w:rFonts w:asciiTheme="majorHAnsi" w:hAnsiTheme="majorHAnsi" w:cs="Arial"/>
          <w:b/>
          <w:bCs/>
          <w:sz w:val="20"/>
          <w:szCs w:val="20"/>
        </w:rPr>
        <w:t>dr</w:t>
      </w:r>
      <w:r w:rsidR="00E7702F" w:rsidRPr="002D3802">
        <w:rPr>
          <w:rFonts w:asciiTheme="majorHAnsi" w:hAnsiTheme="majorHAnsi" w:cs="Arial"/>
          <w:b/>
          <w:bCs/>
          <w:sz w:val="20"/>
          <w:szCs w:val="20"/>
        </w:rPr>
        <w:t> </w:t>
      </w:r>
      <w:r w:rsidR="00A8061E" w:rsidRPr="002D3802">
        <w:rPr>
          <w:rFonts w:asciiTheme="majorHAnsi" w:hAnsiTheme="majorHAnsi" w:cs="Arial"/>
          <w:b/>
          <w:bCs/>
          <w:sz w:val="20"/>
          <w:szCs w:val="20"/>
        </w:rPr>
        <w:t>Vladimir Misik, autor wiodący Raportu, LongTaal</w:t>
      </w:r>
      <w:r w:rsidR="00E7702F" w:rsidRPr="002D3802">
        <w:rPr>
          <w:rFonts w:asciiTheme="majorHAnsi" w:hAnsiTheme="majorHAnsi" w:cs="Arial"/>
          <w:b/>
          <w:bCs/>
          <w:sz w:val="20"/>
          <w:szCs w:val="20"/>
        </w:rPr>
        <w:t>.</w:t>
      </w:r>
    </w:p>
    <w:p w14:paraId="795469E1" w14:textId="1A8CAA09" w:rsidR="007112C4" w:rsidRPr="00D75BC5" w:rsidRDefault="005A79DF" w:rsidP="00D75BC5">
      <w:pPr>
        <w:jc w:val="both"/>
        <w:rPr>
          <w:rFonts w:asciiTheme="majorHAnsi" w:hAnsiTheme="majorHAnsi"/>
          <w:sz w:val="20"/>
          <w:szCs w:val="20"/>
        </w:rPr>
      </w:pPr>
      <w:r w:rsidRPr="002D3802">
        <w:rPr>
          <w:rFonts w:asciiTheme="majorHAnsi" w:hAnsiTheme="majorHAnsi" w:cs="Arial"/>
          <w:sz w:val="20"/>
          <w:szCs w:val="20"/>
        </w:rPr>
        <w:t xml:space="preserve">Autorzy </w:t>
      </w:r>
      <w:r w:rsidR="00D97E4C" w:rsidRPr="002D3802">
        <w:rPr>
          <w:rFonts w:asciiTheme="majorHAnsi" w:hAnsiTheme="majorHAnsi" w:cs="Arial"/>
          <w:sz w:val="20"/>
          <w:szCs w:val="20"/>
        </w:rPr>
        <w:t xml:space="preserve">Raportu </w:t>
      </w:r>
      <w:r w:rsidRPr="002D3802">
        <w:rPr>
          <w:rFonts w:asciiTheme="majorHAnsi" w:hAnsiTheme="majorHAnsi" w:cs="Arial"/>
          <w:sz w:val="20"/>
          <w:szCs w:val="20"/>
        </w:rPr>
        <w:t>podkreślaj</w:t>
      </w:r>
      <w:r w:rsidR="004B0F86" w:rsidRPr="002D3802">
        <w:rPr>
          <w:rFonts w:asciiTheme="majorHAnsi" w:hAnsiTheme="majorHAnsi" w:cs="Arial"/>
          <w:sz w:val="20"/>
          <w:szCs w:val="20"/>
        </w:rPr>
        <w:t xml:space="preserve">ą, że </w:t>
      </w:r>
      <w:r w:rsidR="002C5FD9" w:rsidRPr="002D3802">
        <w:rPr>
          <w:rFonts w:asciiTheme="majorHAnsi" w:hAnsiTheme="majorHAnsi" w:cs="Arial"/>
          <w:sz w:val="20"/>
          <w:szCs w:val="20"/>
        </w:rPr>
        <w:t xml:space="preserve">aby Polska mogła pozostać atrakcyjnym miejscem dla </w:t>
      </w:r>
      <w:r w:rsidR="002D3802" w:rsidRPr="002D3802">
        <w:rPr>
          <w:rFonts w:asciiTheme="majorHAnsi" w:hAnsiTheme="majorHAnsi" w:cs="Arial"/>
          <w:sz w:val="20"/>
          <w:szCs w:val="20"/>
        </w:rPr>
        <w:t xml:space="preserve">realizowania </w:t>
      </w:r>
      <w:r w:rsidR="002C5FD9" w:rsidRPr="002D3802">
        <w:rPr>
          <w:rFonts w:asciiTheme="majorHAnsi" w:hAnsiTheme="majorHAnsi" w:cs="Arial"/>
          <w:sz w:val="20"/>
          <w:szCs w:val="20"/>
        </w:rPr>
        <w:t>badań klinicznych, zachęty instytucjonalne powinny koncentrować się na wsparciu dla sponsorów badań klinicznych – w postaci infrastruktury i technologii oraz promowani</w:t>
      </w:r>
      <w:r w:rsidR="004C386B">
        <w:rPr>
          <w:rFonts w:asciiTheme="majorHAnsi" w:hAnsiTheme="majorHAnsi" w:cs="Arial"/>
          <w:sz w:val="20"/>
          <w:szCs w:val="20"/>
        </w:rPr>
        <w:t>a</w:t>
      </w:r>
      <w:r w:rsidR="002C5FD9" w:rsidRPr="002D3802">
        <w:rPr>
          <w:rFonts w:asciiTheme="majorHAnsi" w:hAnsiTheme="majorHAnsi" w:cs="Arial"/>
          <w:sz w:val="20"/>
          <w:szCs w:val="20"/>
        </w:rPr>
        <w:t xml:space="preserve"> Polski na</w:t>
      </w:r>
      <w:r w:rsidR="002C5FD9" w:rsidRPr="002C5FD9">
        <w:rPr>
          <w:rFonts w:asciiTheme="majorHAnsi" w:hAnsiTheme="majorHAnsi" w:cs="Arial"/>
          <w:sz w:val="20"/>
          <w:szCs w:val="20"/>
        </w:rPr>
        <w:t xml:space="preserve"> arenie międzynarodowej jako atrakcyjnego kraju do prowadzenia badań klinicznych</w:t>
      </w:r>
      <w:r w:rsidR="002C5FD9">
        <w:rPr>
          <w:rFonts w:asciiTheme="majorHAnsi" w:hAnsiTheme="majorHAnsi" w:cs="Arial"/>
          <w:sz w:val="20"/>
          <w:szCs w:val="20"/>
        </w:rPr>
        <w:t xml:space="preserve">. </w:t>
      </w:r>
      <w:r w:rsidR="004B0F86" w:rsidRPr="00E85688">
        <w:rPr>
          <w:rFonts w:asciiTheme="majorHAnsi" w:hAnsiTheme="majorHAnsi" w:cs="Arial"/>
          <w:sz w:val="20"/>
          <w:szCs w:val="20"/>
        </w:rPr>
        <w:t xml:space="preserve">Ogromne znaczenie ma tworzenie </w:t>
      </w:r>
      <w:r w:rsidRPr="00E85688">
        <w:rPr>
          <w:rFonts w:ascii="Cambria" w:hAnsi="Cambria" w:cs="Cambria"/>
          <w:sz w:val="20"/>
          <w:szCs w:val="20"/>
        </w:rPr>
        <w:t>instytucji i</w:t>
      </w:r>
      <w:r w:rsidR="002C5FD9">
        <w:rPr>
          <w:rFonts w:ascii="Cambria" w:hAnsi="Cambria" w:cs="Cambria"/>
          <w:sz w:val="20"/>
          <w:szCs w:val="20"/>
        </w:rPr>
        <w:t> </w:t>
      </w:r>
      <w:r w:rsidRPr="00E85688">
        <w:rPr>
          <w:rFonts w:ascii="Cambria" w:hAnsi="Cambria" w:cs="Cambria"/>
          <w:sz w:val="20"/>
          <w:szCs w:val="20"/>
        </w:rPr>
        <w:t xml:space="preserve">programów krajowych wspierających prowadzenie prac badawczo-rozwojowych oraz ułatwianie </w:t>
      </w:r>
      <w:r w:rsidRPr="00E85688">
        <w:rPr>
          <w:rFonts w:ascii="Cambria" w:hAnsi="Cambria" w:cs="Cambria"/>
          <w:sz w:val="20"/>
          <w:szCs w:val="20"/>
        </w:rPr>
        <w:lastRenderedPageBreak/>
        <w:t>kontaktów dla firm z</w:t>
      </w:r>
      <w:r w:rsidR="002C5FD9">
        <w:rPr>
          <w:rFonts w:ascii="Cambria" w:hAnsi="Cambria" w:cs="Cambria"/>
          <w:sz w:val="20"/>
          <w:szCs w:val="20"/>
        </w:rPr>
        <w:t xml:space="preserve"> </w:t>
      </w:r>
      <w:r w:rsidRPr="00E85688">
        <w:rPr>
          <w:rFonts w:ascii="Cambria" w:hAnsi="Cambria" w:cs="Cambria"/>
          <w:sz w:val="20"/>
          <w:szCs w:val="20"/>
        </w:rPr>
        <w:t>całego świata, pacjentów i badaczy</w:t>
      </w:r>
      <w:bookmarkStart w:id="0" w:name="_Hlk95820634"/>
      <w:r w:rsidR="007112C4">
        <w:rPr>
          <w:rFonts w:ascii="Cambria" w:hAnsi="Cambria" w:cs="Cambria"/>
          <w:sz w:val="20"/>
          <w:szCs w:val="20"/>
        </w:rPr>
        <w:t xml:space="preserve"> </w:t>
      </w:r>
      <w:r w:rsidR="002C5FD9">
        <w:rPr>
          <w:rFonts w:ascii="Cambria" w:hAnsi="Cambria" w:cs="Cambria"/>
          <w:sz w:val="20"/>
          <w:szCs w:val="20"/>
        </w:rPr>
        <w:t>(</w:t>
      </w:r>
      <w:r w:rsidR="007112C4">
        <w:rPr>
          <w:rFonts w:ascii="Cambria" w:hAnsi="Cambria" w:cs="Cambria"/>
          <w:sz w:val="20"/>
          <w:szCs w:val="20"/>
        </w:rPr>
        <w:t>na</w:t>
      </w:r>
      <w:r w:rsidR="002C5FD9">
        <w:rPr>
          <w:rFonts w:ascii="Cambria" w:hAnsi="Cambria" w:cs="Cambria"/>
          <w:sz w:val="20"/>
          <w:szCs w:val="20"/>
        </w:rPr>
        <w:t> </w:t>
      </w:r>
      <w:r w:rsidR="007112C4">
        <w:rPr>
          <w:rFonts w:ascii="Cambria" w:hAnsi="Cambria" w:cs="Cambria"/>
          <w:sz w:val="20"/>
          <w:szCs w:val="20"/>
        </w:rPr>
        <w:t xml:space="preserve">przykładzie </w:t>
      </w:r>
      <w:r w:rsidRPr="00E85688">
        <w:rPr>
          <w:rFonts w:ascii="Cambria" w:hAnsi="Cambria" w:cs="Cambria"/>
          <w:sz w:val="20"/>
          <w:szCs w:val="20"/>
        </w:rPr>
        <w:t>National Institute for Health Research w Wielkiej Brytanii czy Canadian Clinical Trials Coordinating Centre w Kanadzie</w:t>
      </w:r>
      <w:bookmarkEnd w:id="0"/>
      <w:r w:rsidR="002C5FD9">
        <w:rPr>
          <w:rFonts w:ascii="Cambria" w:hAnsi="Cambria" w:cs="Cambria"/>
          <w:sz w:val="20"/>
          <w:szCs w:val="20"/>
        </w:rPr>
        <w:t>)</w:t>
      </w:r>
      <w:r w:rsidR="007112C4">
        <w:rPr>
          <w:rFonts w:ascii="Cambria" w:hAnsi="Cambria" w:cs="Cambria"/>
          <w:sz w:val="20"/>
          <w:szCs w:val="20"/>
        </w:rPr>
        <w:t>.</w:t>
      </w:r>
      <w:r w:rsidRPr="00E85688">
        <w:rPr>
          <w:rFonts w:ascii="Cambria" w:hAnsi="Cambria" w:cs="Cambria"/>
          <w:sz w:val="20"/>
          <w:szCs w:val="20"/>
        </w:rPr>
        <w:t xml:space="preserve"> </w:t>
      </w:r>
      <w:r w:rsidR="007112C4">
        <w:rPr>
          <w:rFonts w:ascii="Cambria" w:hAnsi="Cambria" w:cs="Cambria"/>
          <w:sz w:val="20"/>
          <w:szCs w:val="20"/>
        </w:rPr>
        <w:t xml:space="preserve">Istotne jest także </w:t>
      </w:r>
      <w:r w:rsidR="005357EC" w:rsidRPr="00E85688">
        <w:rPr>
          <w:rFonts w:ascii="Cambria" w:hAnsi="Cambria" w:cs="Cambria"/>
          <w:sz w:val="20"/>
          <w:szCs w:val="20"/>
        </w:rPr>
        <w:t>wspierani</w:t>
      </w:r>
      <w:r w:rsidR="005357EC">
        <w:rPr>
          <w:rFonts w:ascii="Cambria" w:hAnsi="Cambria" w:cs="Cambria"/>
          <w:sz w:val="20"/>
          <w:szCs w:val="20"/>
        </w:rPr>
        <w:t>e</w:t>
      </w:r>
      <w:r w:rsidR="005357EC" w:rsidRPr="00E85688">
        <w:rPr>
          <w:rFonts w:ascii="Cambria" w:hAnsi="Cambria" w:cs="Cambria"/>
          <w:sz w:val="20"/>
          <w:szCs w:val="20"/>
        </w:rPr>
        <w:t xml:space="preserve"> </w:t>
      </w:r>
      <w:r w:rsidRPr="00E85688">
        <w:rPr>
          <w:rFonts w:ascii="Cambria" w:hAnsi="Cambria" w:cs="Cambria"/>
          <w:sz w:val="20"/>
          <w:szCs w:val="20"/>
        </w:rPr>
        <w:t>współpracy międzynarodowej poprzez projekty i instytucje o charakterze ponadkrajowych (</w:t>
      </w:r>
      <w:r w:rsidR="007112C4">
        <w:rPr>
          <w:rFonts w:ascii="Cambria" w:hAnsi="Cambria" w:cs="Cambria"/>
          <w:sz w:val="20"/>
          <w:szCs w:val="20"/>
        </w:rPr>
        <w:t xml:space="preserve">takich jak </w:t>
      </w:r>
      <w:r w:rsidRPr="00E85688">
        <w:rPr>
          <w:rFonts w:ascii="Cambria" w:hAnsi="Cambria" w:cs="Cambria"/>
          <w:sz w:val="20"/>
          <w:szCs w:val="20"/>
        </w:rPr>
        <w:t>projekt REQUITE czy</w:t>
      </w:r>
      <w:r w:rsidR="007112C4">
        <w:rPr>
          <w:rFonts w:ascii="Cambria" w:hAnsi="Cambria" w:cs="Cambria"/>
          <w:sz w:val="20"/>
          <w:szCs w:val="20"/>
        </w:rPr>
        <w:t xml:space="preserve"> działalność </w:t>
      </w:r>
      <w:r w:rsidRPr="00E85688">
        <w:rPr>
          <w:rFonts w:ascii="Cambria" w:hAnsi="Cambria" w:cs="Cambria"/>
          <w:sz w:val="20"/>
          <w:szCs w:val="20"/>
        </w:rPr>
        <w:t>Międzynarodow</w:t>
      </w:r>
      <w:r w:rsidR="007112C4">
        <w:rPr>
          <w:rFonts w:ascii="Cambria" w:hAnsi="Cambria" w:cs="Cambria"/>
          <w:sz w:val="20"/>
          <w:szCs w:val="20"/>
        </w:rPr>
        <w:t>ej</w:t>
      </w:r>
      <w:r w:rsidRPr="00E85688">
        <w:rPr>
          <w:rFonts w:ascii="Cambria" w:hAnsi="Cambria" w:cs="Cambria"/>
          <w:sz w:val="20"/>
          <w:szCs w:val="20"/>
        </w:rPr>
        <w:t xml:space="preserve"> Agencj</w:t>
      </w:r>
      <w:r w:rsidR="007112C4">
        <w:rPr>
          <w:rFonts w:ascii="Cambria" w:hAnsi="Cambria" w:cs="Cambria"/>
          <w:sz w:val="20"/>
          <w:szCs w:val="20"/>
        </w:rPr>
        <w:t>i</w:t>
      </w:r>
      <w:r w:rsidRPr="00E85688">
        <w:rPr>
          <w:rFonts w:ascii="Cambria" w:hAnsi="Cambria" w:cs="Cambria"/>
          <w:sz w:val="20"/>
          <w:szCs w:val="20"/>
        </w:rPr>
        <w:t xml:space="preserve"> Badań nad </w:t>
      </w:r>
      <w:r w:rsidRPr="00E85688">
        <w:rPr>
          <w:rFonts w:asciiTheme="majorHAnsi" w:hAnsiTheme="majorHAnsi" w:cs="Cambria"/>
          <w:sz w:val="20"/>
          <w:szCs w:val="20"/>
        </w:rPr>
        <w:t>Rakiem).</w:t>
      </w:r>
      <w:r w:rsidRPr="00E85688">
        <w:rPr>
          <w:rFonts w:asciiTheme="majorHAnsi" w:hAnsiTheme="majorHAnsi"/>
          <w:sz w:val="20"/>
          <w:szCs w:val="20"/>
        </w:rPr>
        <w:t xml:space="preserve"> </w:t>
      </w:r>
      <w:r w:rsidRPr="000F48C0">
        <w:rPr>
          <w:rFonts w:asciiTheme="majorHAnsi" w:hAnsiTheme="majorHAnsi" w:cs="Cambria"/>
          <w:sz w:val="20"/>
          <w:szCs w:val="20"/>
        </w:rPr>
        <w:t>Obszarem, w</w:t>
      </w:r>
      <w:r w:rsidR="004B0F86" w:rsidRPr="000F48C0">
        <w:rPr>
          <w:rFonts w:asciiTheme="majorHAnsi" w:hAnsiTheme="majorHAnsi" w:cs="Cambria"/>
          <w:sz w:val="20"/>
          <w:szCs w:val="20"/>
        </w:rPr>
        <w:t> </w:t>
      </w:r>
      <w:r w:rsidRPr="000F48C0">
        <w:rPr>
          <w:rFonts w:asciiTheme="majorHAnsi" w:hAnsiTheme="majorHAnsi" w:cs="Cambria"/>
          <w:sz w:val="20"/>
          <w:szCs w:val="20"/>
        </w:rPr>
        <w:t>którym Polska obecnie ma widoczne opóźnienie na tle światowej konkurencji, jest</w:t>
      </w:r>
      <w:r w:rsidR="007112C4" w:rsidRPr="000F48C0">
        <w:rPr>
          <w:rFonts w:asciiTheme="majorHAnsi" w:hAnsiTheme="majorHAnsi" w:cs="Cambria"/>
          <w:sz w:val="20"/>
          <w:szCs w:val="20"/>
        </w:rPr>
        <w:t xml:space="preserve"> </w:t>
      </w:r>
      <w:r w:rsidR="004B0F86" w:rsidRPr="00D75BC5">
        <w:rPr>
          <w:rFonts w:asciiTheme="majorHAnsi" w:hAnsiTheme="majorHAnsi"/>
          <w:sz w:val="20"/>
          <w:szCs w:val="20"/>
        </w:rPr>
        <w:t>ranga</w:t>
      </w:r>
      <w:r w:rsidRPr="00D75BC5">
        <w:rPr>
          <w:rFonts w:asciiTheme="majorHAnsi" w:hAnsiTheme="majorHAnsi"/>
          <w:sz w:val="20"/>
          <w:szCs w:val="20"/>
        </w:rPr>
        <w:t xml:space="preserve"> naukowych badań medycznych i</w:t>
      </w:r>
      <w:r w:rsidR="007112C4" w:rsidRPr="00D75BC5">
        <w:rPr>
          <w:rFonts w:asciiTheme="majorHAnsi" w:hAnsiTheme="majorHAnsi"/>
          <w:sz w:val="20"/>
          <w:szCs w:val="20"/>
        </w:rPr>
        <w:t> </w:t>
      </w:r>
      <w:r w:rsidRPr="00D75BC5">
        <w:rPr>
          <w:rFonts w:asciiTheme="majorHAnsi" w:hAnsiTheme="majorHAnsi"/>
          <w:sz w:val="20"/>
          <w:szCs w:val="20"/>
        </w:rPr>
        <w:t>obecność polskich ośrodków w</w:t>
      </w:r>
      <w:r w:rsidR="004B0F86" w:rsidRPr="00D75BC5">
        <w:rPr>
          <w:rFonts w:asciiTheme="majorHAnsi" w:hAnsiTheme="majorHAnsi"/>
          <w:sz w:val="20"/>
          <w:szCs w:val="20"/>
        </w:rPr>
        <w:t> </w:t>
      </w:r>
      <w:r w:rsidRPr="00D75BC5">
        <w:rPr>
          <w:rFonts w:asciiTheme="majorHAnsi" w:hAnsiTheme="majorHAnsi"/>
          <w:sz w:val="20"/>
          <w:szCs w:val="20"/>
        </w:rPr>
        <w:t>światowych sieciach badawczych.</w:t>
      </w:r>
      <w:r w:rsidR="004B0F86" w:rsidRPr="00D75BC5">
        <w:rPr>
          <w:rFonts w:asciiTheme="majorHAnsi" w:hAnsiTheme="majorHAnsi"/>
          <w:sz w:val="20"/>
          <w:szCs w:val="20"/>
        </w:rPr>
        <w:t xml:space="preserve"> </w:t>
      </w:r>
      <w:r w:rsidR="000F48C0" w:rsidRPr="00D75BC5">
        <w:rPr>
          <w:rFonts w:asciiTheme="majorHAnsi" w:hAnsiTheme="majorHAnsi"/>
          <w:sz w:val="20"/>
          <w:szCs w:val="20"/>
        </w:rPr>
        <w:t xml:space="preserve">Autorzy raportu proponują nagradzać naukowo udział w badaniach klinicznych, jako ekwiwalent, przykładowo,  publikacji naukowych. </w:t>
      </w:r>
      <w:r w:rsidR="004B0F86" w:rsidRPr="000F48C0">
        <w:rPr>
          <w:rFonts w:asciiTheme="majorHAnsi" w:hAnsiTheme="majorHAnsi"/>
          <w:sz w:val="20"/>
          <w:szCs w:val="20"/>
        </w:rPr>
        <w:t xml:space="preserve">Spośród zachęt </w:t>
      </w:r>
      <w:r w:rsidR="007112C4" w:rsidRPr="00D75BC5">
        <w:rPr>
          <w:rFonts w:asciiTheme="majorHAnsi" w:hAnsiTheme="majorHAnsi"/>
          <w:sz w:val="20"/>
          <w:szCs w:val="20"/>
        </w:rPr>
        <w:t xml:space="preserve">finansowych autorzy Raportu zwracają uwagę na </w:t>
      </w:r>
      <w:r w:rsidR="004B0F86" w:rsidRPr="00D75BC5">
        <w:rPr>
          <w:rFonts w:asciiTheme="majorHAnsi" w:hAnsiTheme="majorHAnsi"/>
          <w:sz w:val="20"/>
          <w:szCs w:val="20"/>
        </w:rPr>
        <w:t>ulgi podatkowe dla firm</w:t>
      </w:r>
      <w:r w:rsidR="007112C4" w:rsidRPr="00D75BC5">
        <w:rPr>
          <w:rFonts w:asciiTheme="majorHAnsi" w:hAnsiTheme="majorHAnsi"/>
          <w:sz w:val="20"/>
          <w:szCs w:val="20"/>
        </w:rPr>
        <w:t>, które</w:t>
      </w:r>
      <w:r w:rsidR="004B0F86" w:rsidRPr="00D75BC5">
        <w:rPr>
          <w:rFonts w:asciiTheme="majorHAnsi" w:hAnsiTheme="majorHAnsi"/>
          <w:sz w:val="20"/>
          <w:szCs w:val="20"/>
        </w:rPr>
        <w:t xml:space="preserve"> wprowadziły m.in.</w:t>
      </w:r>
      <w:r w:rsidR="002C5FD9" w:rsidRPr="00D75BC5">
        <w:rPr>
          <w:rFonts w:asciiTheme="majorHAnsi" w:hAnsiTheme="majorHAnsi"/>
          <w:sz w:val="20"/>
          <w:szCs w:val="20"/>
        </w:rPr>
        <w:t> </w:t>
      </w:r>
      <w:r w:rsidR="004B0F86" w:rsidRPr="00D75BC5">
        <w:rPr>
          <w:rFonts w:asciiTheme="majorHAnsi" w:hAnsiTheme="majorHAnsi"/>
          <w:sz w:val="20"/>
          <w:szCs w:val="20"/>
        </w:rPr>
        <w:t xml:space="preserve">Kanada, Francja </w:t>
      </w:r>
      <w:r w:rsidR="000F48C0">
        <w:rPr>
          <w:rFonts w:asciiTheme="majorHAnsi" w:hAnsiTheme="majorHAnsi"/>
          <w:sz w:val="20"/>
          <w:szCs w:val="20"/>
        </w:rPr>
        <w:t xml:space="preserve">czy </w:t>
      </w:r>
      <w:r w:rsidR="004B0F86" w:rsidRPr="000F48C0">
        <w:rPr>
          <w:rFonts w:asciiTheme="majorHAnsi" w:hAnsiTheme="majorHAnsi"/>
          <w:sz w:val="20"/>
          <w:szCs w:val="20"/>
        </w:rPr>
        <w:t xml:space="preserve">Australia </w:t>
      </w:r>
      <w:r w:rsidR="007112C4" w:rsidRPr="000F48C0">
        <w:rPr>
          <w:rFonts w:asciiTheme="majorHAnsi" w:hAnsiTheme="majorHAnsi"/>
          <w:sz w:val="20"/>
          <w:szCs w:val="20"/>
        </w:rPr>
        <w:t>oraz</w:t>
      </w:r>
      <w:r w:rsidR="004B0F86" w:rsidRPr="000F48C0">
        <w:rPr>
          <w:rFonts w:asciiTheme="majorHAnsi" w:hAnsiTheme="majorHAnsi"/>
          <w:sz w:val="20"/>
          <w:szCs w:val="20"/>
        </w:rPr>
        <w:t xml:space="preserve"> finansowanie </w:t>
      </w:r>
      <w:bookmarkStart w:id="1" w:name="_Hlk95820796"/>
      <w:r w:rsidR="004B0F86" w:rsidRPr="00D75BC5">
        <w:rPr>
          <w:rFonts w:asciiTheme="majorHAnsi" w:hAnsiTheme="majorHAnsi"/>
          <w:sz w:val="20"/>
          <w:szCs w:val="20"/>
        </w:rPr>
        <w:t xml:space="preserve">prac badawczo-rozwojowych ze środków publicznych </w:t>
      </w:r>
      <w:bookmarkEnd w:id="1"/>
      <w:r w:rsidR="001805FA" w:rsidRPr="00D75BC5">
        <w:rPr>
          <w:rFonts w:asciiTheme="majorHAnsi" w:hAnsiTheme="majorHAnsi"/>
          <w:sz w:val="20"/>
          <w:szCs w:val="20"/>
        </w:rPr>
        <w:t>zastosowan</w:t>
      </w:r>
      <w:r w:rsidR="007112C4" w:rsidRPr="00D75BC5">
        <w:rPr>
          <w:rFonts w:asciiTheme="majorHAnsi" w:hAnsiTheme="majorHAnsi"/>
          <w:sz w:val="20"/>
          <w:szCs w:val="20"/>
        </w:rPr>
        <w:t>e</w:t>
      </w:r>
      <w:r w:rsidR="001805FA" w:rsidRPr="00D75BC5">
        <w:rPr>
          <w:rFonts w:asciiTheme="majorHAnsi" w:hAnsiTheme="majorHAnsi"/>
          <w:sz w:val="20"/>
          <w:szCs w:val="20"/>
        </w:rPr>
        <w:t xml:space="preserve"> w </w:t>
      </w:r>
      <w:r w:rsidR="004B0F86" w:rsidRPr="00D75BC5">
        <w:rPr>
          <w:rFonts w:asciiTheme="majorHAnsi" w:hAnsiTheme="majorHAnsi"/>
          <w:sz w:val="20"/>
          <w:szCs w:val="20"/>
        </w:rPr>
        <w:t>Niemc</w:t>
      </w:r>
      <w:r w:rsidR="001805FA" w:rsidRPr="00D75BC5">
        <w:rPr>
          <w:rFonts w:asciiTheme="majorHAnsi" w:hAnsiTheme="majorHAnsi"/>
          <w:sz w:val="20"/>
          <w:szCs w:val="20"/>
        </w:rPr>
        <w:t xml:space="preserve">zech </w:t>
      </w:r>
      <w:r w:rsidR="007112C4" w:rsidRPr="00D75BC5">
        <w:rPr>
          <w:rFonts w:asciiTheme="majorHAnsi" w:hAnsiTheme="majorHAnsi"/>
          <w:sz w:val="20"/>
          <w:szCs w:val="20"/>
        </w:rPr>
        <w:t>oraz</w:t>
      </w:r>
      <w:r w:rsidR="001805FA" w:rsidRPr="00D75BC5">
        <w:rPr>
          <w:rFonts w:asciiTheme="majorHAnsi" w:hAnsiTheme="majorHAnsi"/>
          <w:sz w:val="20"/>
          <w:szCs w:val="20"/>
        </w:rPr>
        <w:t xml:space="preserve"> w</w:t>
      </w:r>
      <w:r w:rsidR="004B0F86" w:rsidRPr="00D75BC5">
        <w:rPr>
          <w:rFonts w:asciiTheme="majorHAnsi" w:hAnsiTheme="majorHAnsi"/>
          <w:sz w:val="20"/>
          <w:szCs w:val="20"/>
        </w:rPr>
        <w:t xml:space="preserve"> Kanad</w:t>
      </w:r>
      <w:r w:rsidR="001805FA" w:rsidRPr="00D75BC5">
        <w:rPr>
          <w:rFonts w:asciiTheme="majorHAnsi" w:hAnsiTheme="majorHAnsi"/>
          <w:sz w:val="20"/>
          <w:szCs w:val="20"/>
        </w:rPr>
        <w:t>zie.</w:t>
      </w:r>
    </w:p>
    <w:p w14:paraId="7BFBF732" w14:textId="171C8BCB" w:rsidR="00143BC7" w:rsidRDefault="007112C4" w:rsidP="007112C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>– W</w:t>
      </w:r>
      <w:r w:rsidRPr="007112C4">
        <w:rPr>
          <w:rFonts w:asciiTheme="majorHAnsi" w:hAnsiTheme="majorHAnsi" w:cs="Arial"/>
          <w:i/>
          <w:iCs/>
          <w:sz w:val="20"/>
          <w:szCs w:val="20"/>
        </w:rPr>
        <w:t xml:space="preserve">zorem dla Polski może być </w:t>
      </w:r>
      <w:r w:rsidR="002C5FD9">
        <w:rPr>
          <w:rFonts w:asciiTheme="majorHAnsi" w:hAnsiTheme="majorHAnsi" w:cs="Arial"/>
          <w:i/>
          <w:iCs/>
          <w:sz w:val="20"/>
          <w:szCs w:val="20"/>
        </w:rPr>
        <w:t>doświadczenie</w:t>
      </w:r>
      <w:r w:rsidRPr="007112C4">
        <w:rPr>
          <w:rFonts w:asciiTheme="majorHAnsi" w:hAnsiTheme="majorHAnsi" w:cs="Arial"/>
          <w:i/>
          <w:iCs/>
          <w:sz w:val="20"/>
          <w:szCs w:val="20"/>
        </w:rPr>
        <w:t xml:space="preserve"> krajów, które już od pewnego czasu stosują zachęty niefinansowe (legislacyjne i instytucjonalne) i finansowe skierowane do sektora iBPCT. Zaliczają się do tego takie działania jak przepisy korzystne zarówno z perspektywy ośrodka badawczego, jak i pacjenta, związane z</w:t>
      </w:r>
      <w:r w:rsidR="002C5FD9">
        <w:rPr>
          <w:rFonts w:asciiTheme="majorHAnsi" w:hAnsiTheme="majorHAnsi" w:cs="Arial"/>
          <w:i/>
          <w:iCs/>
          <w:sz w:val="20"/>
          <w:szCs w:val="20"/>
        </w:rPr>
        <w:t> </w:t>
      </w:r>
      <w:r w:rsidRPr="007112C4">
        <w:rPr>
          <w:rFonts w:asciiTheme="majorHAnsi" w:hAnsiTheme="majorHAnsi" w:cs="Arial"/>
          <w:i/>
          <w:iCs/>
          <w:sz w:val="20"/>
          <w:szCs w:val="20"/>
        </w:rPr>
        <w:t xml:space="preserve">uruchamianiem i prowadzeniem badań klinicznych, wsparcie ze strony instytucji i programów krajowych, ułatwienia dla prowadzenia współpracy międzynarodowej. Wierzymy, że kierunki rozwiązań dla sektora zaprezentowane w Raporcie staną się przyczynkiem do dyskusji o potencjale </w:t>
      </w:r>
      <w:r w:rsidR="002C5FD9">
        <w:rPr>
          <w:rFonts w:asciiTheme="majorHAnsi" w:hAnsiTheme="majorHAnsi" w:cs="Arial"/>
          <w:i/>
          <w:iCs/>
          <w:sz w:val="20"/>
          <w:szCs w:val="20"/>
        </w:rPr>
        <w:t>polskiego rynku</w:t>
      </w:r>
      <w:r w:rsidRPr="007112C4">
        <w:rPr>
          <w:rFonts w:asciiTheme="majorHAnsi" w:hAnsiTheme="majorHAnsi" w:cs="Arial"/>
          <w:i/>
          <w:iCs/>
          <w:sz w:val="20"/>
          <w:szCs w:val="20"/>
        </w:rPr>
        <w:t>, ale także realną zachętą, byśmy korzystając z osiągnięć w dziedzinie badań klinicznych umacniali pozycję naszego kraju i</w:t>
      </w:r>
      <w:r w:rsidR="002C5FD9">
        <w:rPr>
          <w:rFonts w:asciiTheme="majorHAnsi" w:hAnsiTheme="majorHAnsi" w:cs="Arial"/>
          <w:i/>
          <w:iCs/>
          <w:sz w:val="20"/>
          <w:szCs w:val="20"/>
        </w:rPr>
        <w:t> </w:t>
      </w:r>
      <w:r w:rsidR="00143BC7">
        <w:rPr>
          <w:rFonts w:asciiTheme="majorHAnsi" w:hAnsiTheme="majorHAnsi" w:cs="Arial"/>
          <w:i/>
          <w:iCs/>
          <w:sz w:val="20"/>
          <w:szCs w:val="20"/>
        </w:rPr>
        <w:t xml:space="preserve">wzmacniali </w:t>
      </w:r>
      <w:r w:rsidRPr="007112C4">
        <w:rPr>
          <w:rFonts w:asciiTheme="majorHAnsi" w:hAnsiTheme="majorHAnsi" w:cs="Arial"/>
          <w:i/>
          <w:iCs/>
          <w:sz w:val="20"/>
          <w:szCs w:val="20"/>
        </w:rPr>
        <w:t>szans</w:t>
      </w:r>
      <w:r w:rsidR="00143BC7">
        <w:rPr>
          <w:rFonts w:asciiTheme="majorHAnsi" w:hAnsiTheme="majorHAnsi" w:cs="Arial"/>
          <w:i/>
          <w:iCs/>
          <w:sz w:val="20"/>
          <w:szCs w:val="20"/>
        </w:rPr>
        <w:t>e</w:t>
      </w:r>
      <w:r w:rsidRPr="007112C4">
        <w:rPr>
          <w:rFonts w:asciiTheme="majorHAnsi" w:hAnsiTheme="majorHAnsi" w:cs="Arial"/>
          <w:i/>
          <w:iCs/>
          <w:sz w:val="20"/>
          <w:szCs w:val="20"/>
        </w:rPr>
        <w:t>, jak</w:t>
      </w:r>
      <w:r w:rsidR="00143BC7">
        <w:rPr>
          <w:rFonts w:asciiTheme="majorHAnsi" w:hAnsiTheme="majorHAnsi" w:cs="Arial"/>
          <w:i/>
          <w:iCs/>
          <w:sz w:val="20"/>
          <w:szCs w:val="20"/>
        </w:rPr>
        <w:t>ie</w:t>
      </w:r>
      <w:r w:rsidRPr="007112C4">
        <w:rPr>
          <w:rFonts w:asciiTheme="majorHAnsi" w:hAnsiTheme="majorHAnsi" w:cs="Arial"/>
          <w:i/>
          <w:iCs/>
          <w:sz w:val="20"/>
          <w:szCs w:val="20"/>
        </w:rPr>
        <w:t xml:space="preserve"> badania kliniczne stanowią dla polskich pacjentów </w:t>
      </w:r>
      <w:r w:rsidR="00143BC7">
        <w:rPr>
          <w:rFonts w:asciiTheme="majorHAnsi" w:hAnsiTheme="majorHAnsi" w:cs="Arial"/>
          <w:i/>
          <w:iCs/>
          <w:sz w:val="20"/>
          <w:szCs w:val="20"/>
        </w:rPr>
        <w:t xml:space="preserve">– </w:t>
      </w:r>
      <w:r w:rsidR="00143BC7" w:rsidRPr="00E85688">
        <w:rPr>
          <w:rFonts w:asciiTheme="majorHAnsi" w:hAnsiTheme="majorHAnsi" w:cs="Arial"/>
          <w:sz w:val="20"/>
          <w:szCs w:val="20"/>
        </w:rPr>
        <w:t xml:space="preserve">podkreśla </w:t>
      </w:r>
      <w:r w:rsidR="00143BC7" w:rsidRPr="00E85688">
        <w:rPr>
          <w:rFonts w:asciiTheme="majorHAnsi" w:hAnsiTheme="majorHAnsi" w:cs="Arial"/>
          <w:b/>
          <w:bCs/>
          <w:sz w:val="20"/>
          <w:szCs w:val="20"/>
        </w:rPr>
        <w:t>Agnieszka Skoczylas, prezes Polskiego Związku Pracodawców Firm Prowadzących Badania Kliniczne na</w:t>
      </w:r>
      <w:r w:rsidR="002C5FD9">
        <w:rPr>
          <w:rFonts w:asciiTheme="majorHAnsi" w:hAnsiTheme="majorHAnsi" w:cs="Arial"/>
          <w:b/>
          <w:bCs/>
          <w:sz w:val="20"/>
          <w:szCs w:val="20"/>
        </w:rPr>
        <w:t> </w:t>
      </w:r>
      <w:r w:rsidR="00143BC7" w:rsidRPr="00E85688">
        <w:rPr>
          <w:rFonts w:asciiTheme="majorHAnsi" w:hAnsiTheme="majorHAnsi" w:cs="Arial"/>
          <w:b/>
          <w:bCs/>
          <w:sz w:val="20"/>
          <w:szCs w:val="20"/>
        </w:rPr>
        <w:t>Zlecenie POLCRO</w:t>
      </w:r>
      <w:r w:rsidR="00143BC7" w:rsidRPr="00E85688">
        <w:rPr>
          <w:rFonts w:asciiTheme="majorHAnsi" w:hAnsiTheme="majorHAnsi" w:cs="Arial"/>
          <w:sz w:val="20"/>
          <w:szCs w:val="20"/>
        </w:rPr>
        <w:t xml:space="preserve">.  </w:t>
      </w:r>
    </w:p>
    <w:p w14:paraId="30C436D2" w14:textId="37B27533" w:rsidR="00096D0A" w:rsidRPr="007112C4" w:rsidRDefault="00B00A3B" w:rsidP="007112C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mbria"/>
          <w:sz w:val="20"/>
          <w:szCs w:val="20"/>
        </w:rPr>
      </w:pPr>
      <w:r w:rsidRPr="00B00A3B">
        <w:rPr>
          <w:rFonts w:asciiTheme="majorHAnsi" w:hAnsiTheme="majorHAnsi" w:cs="Arial"/>
          <w:i/>
          <w:iCs/>
          <w:sz w:val="20"/>
          <w:szCs w:val="20"/>
        </w:rPr>
        <w:t>– Polska</w:t>
      </w:r>
      <w:r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Pr="00B00A3B">
        <w:rPr>
          <w:rFonts w:asciiTheme="majorHAnsi" w:hAnsiTheme="majorHAnsi" w:cs="Arial"/>
          <w:i/>
          <w:iCs/>
          <w:sz w:val="20"/>
          <w:szCs w:val="20"/>
        </w:rPr>
        <w:t>historycznie ewoluowała do pozycji silnego globalnego lidera w dziedzinie badań</w:t>
      </w:r>
      <w:r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Pr="00B00A3B">
        <w:rPr>
          <w:rFonts w:asciiTheme="majorHAnsi" w:hAnsiTheme="majorHAnsi" w:cs="Arial"/>
          <w:i/>
          <w:iCs/>
          <w:sz w:val="20"/>
          <w:szCs w:val="20"/>
        </w:rPr>
        <w:t>klinicznych,</w:t>
      </w:r>
      <w:r w:rsidR="00F44EE8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Pr="00B00A3B">
        <w:rPr>
          <w:rFonts w:asciiTheme="majorHAnsi" w:hAnsiTheme="majorHAnsi" w:cs="Arial"/>
          <w:i/>
          <w:iCs/>
          <w:sz w:val="20"/>
          <w:szCs w:val="20"/>
        </w:rPr>
        <w:t>jednak aby utrzymać tę pozycję, konieczne jest wdrożenie rozwiązań technologii cyfrowych w</w:t>
      </w:r>
      <w:r>
        <w:rPr>
          <w:rFonts w:asciiTheme="majorHAnsi" w:hAnsiTheme="majorHAnsi" w:cs="Arial"/>
          <w:i/>
          <w:iCs/>
          <w:sz w:val="20"/>
          <w:szCs w:val="20"/>
        </w:rPr>
        <w:t> </w:t>
      </w:r>
      <w:r w:rsidRPr="00B00A3B">
        <w:rPr>
          <w:rFonts w:asciiTheme="majorHAnsi" w:hAnsiTheme="majorHAnsi" w:cs="Arial"/>
          <w:i/>
          <w:iCs/>
          <w:sz w:val="20"/>
          <w:szCs w:val="20"/>
        </w:rPr>
        <w:t>procesie ich prowadzenia w naszym kraju. Doświadczenie w prowadzeniu badań klinicznych w trakcie pandemii COVID-19 pokazuje, że rozwiązania takie jak, możliwość złożenia świadomej zgody uczestnika badania klinicznego z</w:t>
      </w:r>
      <w:r w:rsidR="00F44EE8">
        <w:rPr>
          <w:rFonts w:asciiTheme="majorHAnsi" w:hAnsiTheme="majorHAnsi" w:cs="Arial"/>
          <w:i/>
          <w:iCs/>
          <w:sz w:val="20"/>
          <w:szCs w:val="20"/>
        </w:rPr>
        <w:t> </w:t>
      </w:r>
      <w:r w:rsidRPr="00B00A3B">
        <w:rPr>
          <w:rFonts w:asciiTheme="majorHAnsi" w:hAnsiTheme="majorHAnsi" w:cs="Arial"/>
          <w:i/>
          <w:iCs/>
          <w:sz w:val="20"/>
          <w:szCs w:val="20"/>
        </w:rPr>
        <w:t>wykorzystaniem środków cyfrowych (tzw. e-Consent), czy stworzenie warunków formalno-prawnych do</w:t>
      </w:r>
      <w:r w:rsidR="00F44EE8">
        <w:rPr>
          <w:rFonts w:asciiTheme="majorHAnsi" w:hAnsiTheme="majorHAnsi" w:cs="Arial"/>
          <w:i/>
          <w:iCs/>
          <w:sz w:val="20"/>
          <w:szCs w:val="20"/>
        </w:rPr>
        <w:t> </w:t>
      </w:r>
      <w:r w:rsidRPr="00B00A3B">
        <w:rPr>
          <w:rFonts w:asciiTheme="majorHAnsi" w:hAnsiTheme="majorHAnsi" w:cs="Arial"/>
          <w:i/>
          <w:iCs/>
          <w:sz w:val="20"/>
          <w:szCs w:val="20"/>
        </w:rPr>
        <w:t>zdalnego przeglądania i weryfikacji źródłowej dokumentacji medycznej w badaniu (tzw. zdalny monitoring) są dziś potrzebne bardziej niż kiedykolwiek z uwagi na proces decentralizacji badań klinicznych. Dalsze niwelowanie barier w tym zakresie ma kluczowe znaczenie, jeśli myślimy perspektywicznie zarówno o zwiększaniu szans pacjentów, jak rozwoju całego sektora oraz jego wkładu do gospodarki poprzez inwestycje w działalność badawczo-rozwojową</w:t>
      </w:r>
      <w:r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2C5FD9">
        <w:rPr>
          <w:rFonts w:asciiTheme="majorHAnsi" w:hAnsiTheme="majorHAnsi" w:cs="Arial"/>
          <w:i/>
          <w:iCs/>
          <w:sz w:val="20"/>
          <w:szCs w:val="20"/>
        </w:rPr>
        <w:t>–</w:t>
      </w:r>
      <w:r w:rsidR="00143BC7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7112C4" w:rsidRPr="007112C4">
        <w:rPr>
          <w:rFonts w:asciiTheme="majorHAnsi" w:hAnsiTheme="majorHAnsi" w:cs="Arial"/>
          <w:sz w:val="20"/>
          <w:szCs w:val="20"/>
        </w:rPr>
        <w:t>zwraca uwagę</w:t>
      </w:r>
      <w:r w:rsidR="007112C4" w:rsidRPr="007112C4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112C4" w:rsidRPr="00E85688">
        <w:rPr>
          <w:rFonts w:asciiTheme="majorHAnsi" w:hAnsiTheme="majorHAnsi" w:cs="Arial"/>
          <w:b/>
          <w:bCs/>
          <w:sz w:val="20"/>
          <w:szCs w:val="20"/>
        </w:rPr>
        <w:t>dr Anna Kacprzyk, menedżer</w:t>
      </w:r>
      <w:r w:rsidR="00F44EE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112C4" w:rsidRPr="00E85688">
        <w:rPr>
          <w:rFonts w:asciiTheme="majorHAnsi" w:hAnsiTheme="majorHAnsi" w:cs="Arial"/>
          <w:b/>
          <w:bCs/>
          <w:sz w:val="20"/>
          <w:szCs w:val="20"/>
        </w:rPr>
        <w:t>ds. innowacji i etyki biznesu Związku Pracodawców Innowacyjnych Firm Farmaceutycznych INFARMA</w:t>
      </w:r>
      <w:r w:rsidR="007112C4" w:rsidRPr="00E85688">
        <w:rPr>
          <w:rFonts w:asciiTheme="majorHAnsi" w:hAnsiTheme="majorHAnsi" w:cs="Arial"/>
          <w:sz w:val="20"/>
          <w:szCs w:val="20"/>
        </w:rPr>
        <w:t>.</w:t>
      </w:r>
    </w:p>
    <w:p w14:paraId="68F4DC0A" w14:textId="1DE68D37" w:rsidR="00096D0A" w:rsidRPr="00E85688" w:rsidRDefault="00096D0A" w:rsidP="007112C4">
      <w:pPr>
        <w:spacing w:after="12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E85688">
        <w:rPr>
          <w:rFonts w:asciiTheme="majorHAnsi" w:hAnsiTheme="majorHAnsi" w:cs="Arial"/>
          <w:b/>
          <w:bCs/>
          <w:sz w:val="20"/>
          <w:szCs w:val="20"/>
        </w:rPr>
        <w:t>Szansa dla Polski na realizację celów zrównoważonego rozwoju (SDG)</w:t>
      </w:r>
    </w:p>
    <w:p w14:paraId="0DFDF311" w14:textId="71BC3F33" w:rsidR="0098777C" w:rsidRPr="00E85688" w:rsidRDefault="007C6B72" w:rsidP="007112C4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E85688">
        <w:rPr>
          <w:rFonts w:asciiTheme="majorHAnsi" w:hAnsiTheme="majorHAnsi" w:cs="Arial"/>
          <w:sz w:val="20"/>
          <w:szCs w:val="20"/>
        </w:rPr>
        <w:t>U</w:t>
      </w:r>
      <w:r w:rsidR="00A54E85" w:rsidRPr="00E85688">
        <w:rPr>
          <w:rFonts w:asciiTheme="majorHAnsi" w:hAnsiTheme="majorHAnsi" w:cs="Arial"/>
          <w:sz w:val="20"/>
          <w:szCs w:val="20"/>
        </w:rPr>
        <w:t>łatwie</w:t>
      </w:r>
      <w:r w:rsidRPr="00E85688">
        <w:rPr>
          <w:rFonts w:asciiTheme="majorHAnsi" w:hAnsiTheme="majorHAnsi" w:cs="Arial"/>
          <w:sz w:val="20"/>
          <w:szCs w:val="20"/>
        </w:rPr>
        <w:t>nia</w:t>
      </w:r>
      <w:r w:rsidR="00A54E85" w:rsidRPr="00E85688">
        <w:rPr>
          <w:rFonts w:asciiTheme="majorHAnsi" w:hAnsiTheme="majorHAnsi" w:cs="Arial"/>
          <w:sz w:val="20"/>
          <w:szCs w:val="20"/>
        </w:rPr>
        <w:t xml:space="preserve"> dla sektora </w:t>
      </w:r>
      <w:r w:rsidRPr="00E85688">
        <w:rPr>
          <w:rFonts w:asciiTheme="majorHAnsi" w:hAnsiTheme="majorHAnsi" w:cs="Arial"/>
          <w:sz w:val="20"/>
          <w:szCs w:val="20"/>
        </w:rPr>
        <w:t xml:space="preserve">iBPCT </w:t>
      </w:r>
      <w:r w:rsidR="00A54E85" w:rsidRPr="00E85688">
        <w:rPr>
          <w:rFonts w:asciiTheme="majorHAnsi" w:hAnsiTheme="majorHAnsi" w:cs="Arial"/>
          <w:sz w:val="20"/>
          <w:szCs w:val="20"/>
        </w:rPr>
        <w:t xml:space="preserve">to również szansa na zmniejszenie zaległości w realizacji celów zrównoważonego rozwoju. </w:t>
      </w:r>
      <w:r w:rsidRPr="00E85688">
        <w:rPr>
          <w:rFonts w:asciiTheme="majorHAnsi" w:hAnsiTheme="majorHAnsi" w:cs="Arial"/>
          <w:sz w:val="20"/>
          <w:szCs w:val="20"/>
        </w:rPr>
        <w:t>K</w:t>
      </w:r>
      <w:r w:rsidR="00A54E85" w:rsidRPr="00E85688">
        <w:rPr>
          <w:rFonts w:asciiTheme="majorHAnsi" w:hAnsiTheme="majorHAnsi" w:cs="Arial"/>
          <w:sz w:val="20"/>
          <w:szCs w:val="20"/>
        </w:rPr>
        <w:t>raje członkowskie ONZ zobowiązały się do znacznego zwiększenia do 2030 r. wydatków na publiczną i</w:t>
      </w:r>
      <w:r w:rsidR="007112C4">
        <w:rPr>
          <w:rFonts w:asciiTheme="majorHAnsi" w:hAnsiTheme="majorHAnsi" w:cs="Arial"/>
          <w:sz w:val="20"/>
          <w:szCs w:val="20"/>
        </w:rPr>
        <w:t xml:space="preserve"> </w:t>
      </w:r>
      <w:r w:rsidR="00A54E85" w:rsidRPr="00E85688">
        <w:rPr>
          <w:rFonts w:asciiTheme="majorHAnsi" w:hAnsiTheme="majorHAnsi" w:cs="Arial"/>
          <w:sz w:val="20"/>
          <w:szCs w:val="20"/>
        </w:rPr>
        <w:t xml:space="preserve">prywatną działalność badawczo-rozwojową, </w:t>
      </w:r>
      <w:r w:rsidRPr="00E85688">
        <w:rPr>
          <w:rFonts w:asciiTheme="majorHAnsi" w:hAnsiTheme="majorHAnsi" w:cs="Arial"/>
          <w:sz w:val="20"/>
          <w:szCs w:val="20"/>
        </w:rPr>
        <w:t>w ramach realizacji celów zrównoważonego rozwoju (Sustainable Development Goals, SDG)</w:t>
      </w:r>
      <w:r w:rsidR="00A54E85" w:rsidRPr="00E85688">
        <w:rPr>
          <w:rFonts w:asciiTheme="majorHAnsi" w:hAnsiTheme="majorHAnsi" w:cs="Arial"/>
          <w:sz w:val="20"/>
          <w:szCs w:val="20"/>
        </w:rPr>
        <w:t xml:space="preserve">. Wydatki Polski na działalność badawczo-rozwojową wynoszą 9,14 mld USD (0,9% PKB według parytetu siły nabywczej). W tym wyścigu Polska znajduje się daleko w tyle za Ameryką Północną i Europą Zachodnią, a także Azją Wschodnią i rejonem Pacyfiku, gdzie wydatki wyrażone jako % PKB są 2-3 razy większe. </w:t>
      </w:r>
      <w:r w:rsidR="00096D0A" w:rsidRPr="00E85688">
        <w:rPr>
          <w:rFonts w:asciiTheme="majorHAnsi" w:hAnsiTheme="majorHAnsi" w:cs="Arial"/>
          <w:sz w:val="20"/>
          <w:szCs w:val="20"/>
        </w:rPr>
        <w:t xml:space="preserve">Branżowe badania kliniczne stanowią 15% ogółu inwestycji w badania i rozwój w Polsce. </w:t>
      </w:r>
      <w:r w:rsidR="00A54E85" w:rsidRPr="00E85688">
        <w:rPr>
          <w:rFonts w:asciiTheme="majorHAnsi" w:hAnsiTheme="majorHAnsi" w:cs="Arial"/>
          <w:sz w:val="20"/>
          <w:szCs w:val="20"/>
        </w:rPr>
        <w:t>Z</w:t>
      </w:r>
      <w:r w:rsidR="00096D0A" w:rsidRPr="00E85688">
        <w:rPr>
          <w:rFonts w:asciiTheme="majorHAnsi" w:hAnsiTheme="majorHAnsi" w:cs="Arial"/>
          <w:sz w:val="20"/>
          <w:szCs w:val="20"/>
        </w:rPr>
        <w:t>atem z</w:t>
      </w:r>
      <w:r w:rsidR="00A54E85" w:rsidRPr="00E85688">
        <w:rPr>
          <w:rFonts w:asciiTheme="majorHAnsi" w:hAnsiTheme="majorHAnsi" w:cs="Arial"/>
          <w:sz w:val="20"/>
          <w:szCs w:val="20"/>
        </w:rPr>
        <w:t xml:space="preserve">większenie liczby komercyjnych badań klinicznych </w:t>
      </w:r>
      <w:r w:rsidR="00096D0A" w:rsidRPr="00E85688">
        <w:rPr>
          <w:rFonts w:asciiTheme="majorHAnsi" w:hAnsiTheme="majorHAnsi" w:cs="Arial"/>
          <w:sz w:val="20"/>
          <w:szCs w:val="20"/>
        </w:rPr>
        <w:t>s</w:t>
      </w:r>
      <w:r w:rsidR="00A54E85" w:rsidRPr="00E85688">
        <w:rPr>
          <w:rFonts w:asciiTheme="majorHAnsi" w:hAnsiTheme="majorHAnsi" w:cs="Arial"/>
          <w:sz w:val="20"/>
          <w:szCs w:val="20"/>
        </w:rPr>
        <w:t xml:space="preserve">twarza istotną szansę dla </w:t>
      </w:r>
      <w:r w:rsidR="00096D0A" w:rsidRPr="00E85688">
        <w:rPr>
          <w:rFonts w:asciiTheme="majorHAnsi" w:hAnsiTheme="majorHAnsi" w:cs="Arial"/>
          <w:sz w:val="20"/>
          <w:szCs w:val="20"/>
        </w:rPr>
        <w:t>Polski</w:t>
      </w:r>
      <w:r w:rsidR="00A54E85" w:rsidRPr="00E85688">
        <w:rPr>
          <w:rFonts w:asciiTheme="majorHAnsi" w:hAnsiTheme="majorHAnsi" w:cs="Arial"/>
          <w:sz w:val="20"/>
          <w:szCs w:val="20"/>
        </w:rPr>
        <w:t>, aby w perspektywie do 2030 r. zmniejszy</w:t>
      </w:r>
      <w:r w:rsidR="00096D0A" w:rsidRPr="00E85688">
        <w:rPr>
          <w:rFonts w:asciiTheme="majorHAnsi" w:hAnsiTheme="majorHAnsi" w:cs="Arial"/>
          <w:sz w:val="20"/>
          <w:szCs w:val="20"/>
        </w:rPr>
        <w:t>ć</w:t>
      </w:r>
      <w:r w:rsidR="00A54E85" w:rsidRPr="00E85688">
        <w:rPr>
          <w:rFonts w:asciiTheme="majorHAnsi" w:hAnsiTheme="majorHAnsi" w:cs="Arial"/>
          <w:sz w:val="20"/>
          <w:szCs w:val="20"/>
        </w:rPr>
        <w:t xml:space="preserve"> istniejące zaległości w realizacji celów zrównoważonego rozwoju.</w:t>
      </w:r>
    </w:p>
    <w:p w14:paraId="55EA3E0A" w14:textId="77777777" w:rsidR="00936C59" w:rsidRPr="00E85688" w:rsidRDefault="00936C59" w:rsidP="00936C59">
      <w:pPr>
        <w:spacing w:after="120"/>
        <w:jc w:val="both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Polscy pacjenci </w:t>
      </w:r>
      <w:r w:rsidRPr="00E85688">
        <w:rPr>
          <w:rFonts w:asciiTheme="majorHAnsi" w:hAnsiTheme="majorHAnsi" w:cs="Arial"/>
          <w:b/>
          <w:bCs/>
          <w:sz w:val="20"/>
          <w:szCs w:val="20"/>
        </w:rPr>
        <w:t xml:space="preserve">korzystają dzięki komercyjnym badaniom klinicznym </w:t>
      </w:r>
    </w:p>
    <w:p w14:paraId="165AE9AA" w14:textId="5DD18BC7" w:rsidR="00936C59" w:rsidRPr="00E85688" w:rsidRDefault="00936C59" w:rsidP="00936C5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E85688">
        <w:rPr>
          <w:rFonts w:asciiTheme="majorHAnsi" w:hAnsiTheme="majorHAnsi" w:cs="Arial"/>
          <w:sz w:val="20"/>
          <w:szCs w:val="20"/>
        </w:rPr>
        <w:t>W 2020 roku z innowacyjnych terapii w badaniach klinicznych skorzystało 25 tysięcy pacjentów</w:t>
      </w:r>
      <w:r>
        <w:rPr>
          <w:rFonts w:asciiTheme="majorHAnsi" w:hAnsiTheme="majorHAnsi" w:cs="Arial"/>
          <w:sz w:val="20"/>
          <w:szCs w:val="20"/>
        </w:rPr>
        <w:t xml:space="preserve"> w Polsce</w:t>
      </w:r>
      <w:r w:rsidRPr="00E85688">
        <w:rPr>
          <w:rFonts w:asciiTheme="majorHAnsi" w:hAnsiTheme="majorHAnsi" w:cs="Arial"/>
          <w:sz w:val="20"/>
          <w:szCs w:val="20"/>
        </w:rPr>
        <w:t>.</w:t>
      </w:r>
      <w:r w:rsidRPr="00E85688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Pr="00E85688">
        <w:rPr>
          <w:rFonts w:asciiTheme="majorHAnsi" w:hAnsiTheme="majorHAnsi" w:cs="Arial"/>
          <w:sz w:val="20"/>
          <w:szCs w:val="20"/>
        </w:rPr>
        <w:t>Z dostępnością badań na poziomie 63% w porównaniu z USA – nasz kraj zajmuje czołowe miejsce wśród krajów 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E85688">
        <w:rPr>
          <w:rFonts w:asciiTheme="majorHAnsi" w:hAnsiTheme="majorHAnsi" w:cs="Arial"/>
          <w:sz w:val="20"/>
          <w:szCs w:val="20"/>
        </w:rPr>
        <w:t xml:space="preserve">wysokim poziomie dostępności badań klinicznych dla pacjentów (12. miejsce na świecie i 8. miejsce w Europie, wyprzedzając </w:t>
      </w:r>
      <w:r>
        <w:rPr>
          <w:rFonts w:asciiTheme="majorHAnsi" w:hAnsiTheme="majorHAnsi" w:cs="Arial"/>
          <w:sz w:val="20"/>
          <w:szCs w:val="20"/>
        </w:rPr>
        <w:t xml:space="preserve">m.in. </w:t>
      </w:r>
      <w:r w:rsidRPr="00E85688">
        <w:rPr>
          <w:rFonts w:asciiTheme="majorHAnsi" w:hAnsiTheme="majorHAnsi" w:cs="Arial"/>
          <w:sz w:val="20"/>
          <w:szCs w:val="20"/>
        </w:rPr>
        <w:t xml:space="preserve">Niemcy, Francję, Włochy i Wielką Brytanię). Zarówno w Polsce, </w:t>
      </w:r>
      <w:r w:rsidRPr="00E85688">
        <w:rPr>
          <w:rFonts w:asciiTheme="majorHAnsi" w:hAnsiTheme="majorHAnsi" w:cs="Arial"/>
          <w:sz w:val="20"/>
          <w:szCs w:val="20"/>
        </w:rPr>
        <w:lastRenderedPageBreak/>
        <w:t>jak</w:t>
      </w:r>
      <w:r>
        <w:rPr>
          <w:rFonts w:asciiTheme="majorHAnsi" w:hAnsiTheme="majorHAnsi" w:cs="Arial"/>
          <w:sz w:val="20"/>
          <w:szCs w:val="20"/>
        </w:rPr>
        <w:t> </w:t>
      </w:r>
      <w:r w:rsidRPr="00E85688">
        <w:rPr>
          <w:rFonts w:asciiTheme="majorHAnsi" w:hAnsiTheme="majorHAnsi" w:cs="Arial"/>
          <w:sz w:val="20"/>
          <w:szCs w:val="20"/>
        </w:rPr>
        <w:t xml:space="preserve">i na świecie głównym obszarem terapeutycznym, w jakim prowadzone są badania </w:t>
      </w:r>
      <w:r>
        <w:rPr>
          <w:rFonts w:asciiTheme="majorHAnsi" w:hAnsiTheme="majorHAnsi" w:cs="Arial"/>
          <w:sz w:val="20"/>
          <w:szCs w:val="20"/>
        </w:rPr>
        <w:t xml:space="preserve">jest onkologia. </w:t>
      </w:r>
      <w:r w:rsidRPr="00E85688">
        <w:rPr>
          <w:rFonts w:asciiTheme="majorHAnsi" w:hAnsiTheme="majorHAnsi" w:cs="Arial"/>
          <w:sz w:val="20"/>
          <w:szCs w:val="20"/>
        </w:rPr>
        <w:t>Największy wzrost w latach 2014–2019 zaobserwowano w obszarach</w:t>
      </w:r>
      <w:r>
        <w:rPr>
          <w:rFonts w:asciiTheme="majorHAnsi" w:hAnsiTheme="majorHAnsi" w:cs="Arial"/>
          <w:sz w:val="20"/>
          <w:szCs w:val="20"/>
        </w:rPr>
        <w:t>:</w:t>
      </w:r>
      <w:r w:rsidRPr="00E85688">
        <w:rPr>
          <w:rFonts w:asciiTheme="majorHAnsi" w:hAnsiTheme="majorHAnsi" w:cs="Arial"/>
          <w:sz w:val="20"/>
          <w:szCs w:val="20"/>
        </w:rPr>
        <w:t xml:space="preserve"> chorób układu pokarmowego </w:t>
      </w:r>
      <w:r w:rsidRPr="002D3802">
        <w:rPr>
          <w:rFonts w:asciiTheme="majorHAnsi" w:hAnsiTheme="majorHAnsi" w:cs="Arial"/>
          <w:b/>
          <w:bCs/>
          <w:sz w:val="20"/>
          <w:szCs w:val="20"/>
        </w:rPr>
        <w:t>(wzrost o 66%)</w:t>
      </w:r>
      <w:r w:rsidRPr="00E85688">
        <w:rPr>
          <w:rFonts w:asciiTheme="majorHAnsi" w:hAnsiTheme="majorHAnsi" w:cs="Arial"/>
          <w:sz w:val="20"/>
          <w:szCs w:val="20"/>
        </w:rPr>
        <w:t xml:space="preserve">, chorób skóry i tkanki łącznej </w:t>
      </w:r>
      <w:r w:rsidRPr="002D3802">
        <w:rPr>
          <w:rFonts w:asciiTheme="majorHAnsi" w:hAnsiTheme="majorHAnsi" w:cs="Arial"/>
          <w:b/>
          <w:bCs/>
          <w:sz w:val="20"/>
          <w:szCs w:val="20"/>
        </w:rPr>
        <w:t>(wzrost o 48%)</w:t>
      </w:r>
      <w:r w:rsidRPr="00E85688">
        <w:rPr>
          <w:rFonts w:asciiTheme="majorHAnsi" w:hAnsiTheme="majorHAnsi" w:cs="Arial"/>
          <w:sz w:val="20"/>
          <w:szCs w:val="20"/>
        </w:rPr>
        <w:t xml:space="preserve"> oraz chorób nowotworowych </w:t>
      </w:r>
      <w:r w:rsidRPr="002D3802">
        <w:rPr>
          <w:rFonts w:asciiTheme="majorHAnsi" w:hAnsiTheme="majorHAnsi" w:cs="Arial"/>
          <w:b/>
          <w:bCs/>
          <w:sz w:val="20"/>
          <w:szCs w:val="20"/>
        </w:rPr>
        <w:t>(wzrost o</w:t>
      </w:r>
      <w:r>
        <w:rPr>
          <w:rFonts w:asciiTheme="majorHAnsi" w:hAnsiTheme="majorHAnsi" w:cs="Arial"/>
          <w:b/>
          <w:bCs/>
          <w:sz w:val="20"/>
          <w:szCs w:val="20"/>
        </w:rPr>
        <w:t> </w:t>
      </w:r>
      <w:r w:rsidRPr="002D3802">
        <w:rPr>
          <w:rFonts w:asciiTheme="majorHAnsi" w:hAnsiTheme="majorHAnsi" w:cs="Arial"/>
          <w:b/>
          <w:bCs/>
          <w:sz w:val="20"/>
          <w:szCs w:val="20"/>
        </w:rPr>
        <w:t>46%)</w:t>
      </w:r>
      <w:r w:rsidRPr="00E85688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N</w:t>
      </w:r>
      <w:r w:rsidRPr="00E85688">
        <w:rPr>
          <w:rFonts w:asciiTheme="majorHAnsi" w:hAnsiTheme="majorHAnsi" w:cs="Arial"/>
          <w:sz w:val="20"/>
          <w:szCs w:val="20"/>
        </w:rPr>
        <w:t>a świecie największy wzrost w</w:t>
      </w:r>
      <w:r w:rsidR="004503CD">
        <w:rPr>
          <w:rFonts w:asciiTheme="majorHAnsi" w:hAnsiTheme="majorHAnsi" w:cs="Arial"/>
          <w:sz w:val="20"/>
          <w:szCs w:val="20"/>
        </w:rPr>
        <w:t xml:space="preserve"> </w:t>
      </w:r>
      <w:r w:rsidRPr="00E85688">
        <w:rPr>
          <w:rFonts w:asciiTheme="majorHAnsi" w:hAnsiTheme="majorHAnsi" w:cs="Arial"/>
          <w:sz w:val="20"/>
          <w:szCs w:val="20"/>
        </w:rPr>
        <w:t>tym samym okresie zanotowano w obszarze chorób hematologicznych oraz układu limfatycznego (głównie hematoonkologia i</w:t>
      </w:r>
      <w:r w:rsidR="004503CD">
        <w:rPr>
          <w:rFonts w:asciiTheme="majorHAnsi" w:hAnsiTheme="majorHAnsi" w:cs="Arial"/>
          <w:sz w:val="20"/>
          <w:szCs w:val="20"/>
        </w:rPr>
        <w:t xml:space="preserve"> </w:t>
      </w:r>
      <w:r w:rsidRPr="00E85688">
        <w:rPr>
          <w:rFonts w:asciiTheme="majorHAnsi" w:hAnsiTheme="majorHAnsi" w:cs="Arial"/>
          <w:sz w:val="20"/>
          <w:szCs w:val="20"/>
        </w:rPr>
        <w:t xml:space="preserve">chłoniaki) oraz chorób nowotworowych (onkologia), a następnie chorób układu nerwowego. </w:t>
      </w:r>
    </w:p>
    <w:p w14:paraId="38C2E50B" w14:textId="77777777" w:rsidR="00936C59" w:rsidRPr="00E85688" w:rsidRDefault="00936C59" w:rsidP="00936C5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E85688">
        <w:rPr>
          <w:rFonts w:asciiTheme="majorHAnsi" w:hAnsiTheme="majorHAnsi" w:cs="Arial"/>
          <w:sz w:val="20"/>
          <w:szCs w:val="20"/>
        </w:rPr>
        <w:t xml:space="preserve">Ma to szczególne znaczenie w sytuacji, kiedy rośnie tzw. dług zdrowotny. Bezprecedensowe obciążenie </w:t>
      </w:r>
      <w:r>
        <w:rPr>
          <w:rFonts w:asciiTheme="majorHAnsi" w:hAnsiTheme="majorHAnsi" w:cs="Arial"/>
          <w:sz w:val="20"/>
          <w:szCs w:val="20"/>
        </w:rPr>
        <w:t xml:space="preserve">systemu </w:t>
      </w:r>
      <w:r w:rsidRPr="00E85688">
        <w:rPr>
          <w:rFonts w:asciiTheme="majorHAnsi" w:hAnsiTheme="majorHAnsi" w:cs="Arial"/>
          <w:sz w:val="20"/>
          <w:szCs w:val="20"/>
        </w:rPr>
        <w:t xml:space="preserve">ochrony zdrowia za sprawą pandemii COVID-19 i priorytet leczenia tylko jednej choroby w ciągu dwóch lat spowodowały ogromne zaniedbania zdrowotne wśród pacjentów. Komercyjne badania kliniczne to jeden z niewielu sektorów medycznych, które w czasie pandemii funkcjonowały w niemal </w:t>
      </w:r>
      <w:r>
        <w:rPr>
          <w:rFonts w:asciiTheme="majorHAnsi" w:hAnsiTheme="majorHAnsi" w:cs="Arial"/>
          <w:sz w:val="20"/>
          <w:szCs w:val="20"/>
        </w:rPr>
        <w:t>bez zakłóceń.</w:t>
      </w:r>
      <w:r w:rsidRPr="00E8568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27D99902" w14:textId="77777777" w:rsidR="00936C59" w:rsidRDefault="00936C59" w:rsidP="00936C59">
      <w:pPr>
        <w:spacing w:after="120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03F9FC68" w14:textId="77777777" w:rsidR="004503CD" w:rsidRPr="002C5FD9" w:rsidRDefault="004503CD" w:rsidP="004503CD">
      <w:pPr>
        <w:spacing w:after="120" w:line="283" w:lineRule="auto"/>
        <w:jc w:val="center"/>
        <w:rPr>
          <w:rFonts w:asciiTheme="majorHAnsi" w:hAnsiTheme="majorHAnsi"/>
          <w:sz w:val="18"/>
          <w:szCs w:val="18"/>
        </w:rPr>
      </w:pPr>
      <w:r w:rsidRPr="002C5FD9">
        <w:rPr>
          <w:rFonts w:asciiTheme="majorHAnsi" w:hAnsiTheme="majorHAnsi"/>
          <w:sz w:val="18"/>
          <w:szCs w:val="18"/>
        </w:rPr>
        <w:t>***</w:t>
      </w:r>
    </w:p>
    <w:p w14:paraId="258D7113" w14:textId="77777777" w:rsidR="002C5FD9" w:rsidRDefault="002C5FD9" w:rsidP="002C5FD9">
      <w:pPr>
        <w:spacing w:after="120"/>
        <w:jc w:val="both"/>
        <w:rPr>
          <w:rFonts w:asciiTheme="majorHAnsi" w:hAnsiTheme="majorHAnsi"/>
          <w:b/>
          <w:bCs/>
        </w:rPr>
      </w:pPr>
    </w:p>
    <w:p w14:paraId="4B775A45" w14:textId="4B1CA908" w:rsidR="002C5FD9" w:rsidRPr="002C5FD9" w:rsidRDefault="002C5FD9" w:rsidP="002C5FD9">
      <w:pPr>
        <w:spacing w:after="120"/>
        <w:jc w:val="both"/>
        <w:rPr>
          <w:rFonts w:asciiTheme="majorHAnsi" w:hAnsiTheme="majorHAnsi"/>
          <w:b/>
          <w:bCs/>
          <w:sz w:val="20"/>
          <w:szCs w:val="20"/>
        </w:rPr>
      </w:pPr>
      <w:r w:rsidRPr="002C5FD9">
        <w:rPr>
          <w:rFonts w:asciiTheme="majorHAnsi" w:hAnsiTheme="majorHAnsi"/>
          <w:b/>
          <w:bCs/>
          <w:sz w:val="20"/>
          <w:szCs w:val="20"/>
        </w:rPr>
        <w:t>O Raporcie</w:t>
      </w:r>
    </w:p>
    <w:p w14:paraId="673A1795" w14:textId="74B3EE02" w:rsidR="002C5FD9" w:rsidRPr="002C5FD9" w:rsidRDefault="002C5FD9" w:rsidP="002C5FD9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2C5FD9">
        <w:rPr>
          <w:rFonts w:asciiTheme="majorHAnsi" w:hAnsiTheme="majorHAnsi"/>
          <w:b/>
          <w:bCs/>
          <w:sz w:val="20"/>
          <w:szCs w:val="20"/>
        </w:rPr>
        <w:t>Raport „KOMERCYJNE BADANIA KLINICZNE W POLSCE. Możliwości zwiększenia liczby i zakresu badań klinicznych w Polsce” jest wspólnym projektem Związku Pracodawców Innowacyjnych Firm Farmaceutycznych INFARMA oraz Związku Pracodawców Firm Prowadzących Badania Kliniczne na Zlecenie POLCRO.</w:t>
      </w:r>
      <w:r w:rsidRPr="002C5FD9">
        <w:rPr>
          <w:rFonts w:asciiTheme="majorHAnsi" w:hAnsiTheme="majorHAnsi"/>
          <w:sz w:val="20"/>
          <w:szCs w:val="20"/>
        </w:rPr>
        <w:t xml:space="preserve"> Publikacja, przygotowana w 2021 roku, obejmuje szerszy niż dotychczasowe raporty zakres tematyczny rynku badań klinicznych w Polsce, który został poszerzony o perspektywę globalną umożliwiającą weryfikację pozycję Polski na rynku światowych badań klinicznych. Pozwala</w:t>
      </w:r>
      <w:r w:rsidR="00207BB3">
        <w:rPr>
          <w:rFonts w:asciiTheme="majorHAnsi" w:hAnsiTheme="majorHAnsi"/>
          <w:sz w:val="20"/>
          <w:szCs w:val="20"/>
        </w:rPr>
        <w:t xml:space="preserve"> </w:t>
      </w:r>
      <w:r w:rsidRPr="002C5FD9">
        <w:rPr>
          <w:rFonts w:asciiTheme="majorHAnsi" w:hAnsiTheme="majorHAnsi"/>
          <w:sz w:val="20"/>
          <w:szCs w:val="20"/>
        </w:rPr>
        <w:t>to</w:t>
      </w:r>
      <w:r w:rsidR="002D3802">
        <w:rPr>
          <w:rFonts w:asciiTheme="majorHAnsi" w:hAnsiTheme="majorHAnsi"/>
          <w:sz w:val="20"/>
          <w:szCs w:val="20"/>
        </w:rPr>
        <w:t> </w:t>
      </w:r>
      <w:r w:rsidRPr="002C5FD9">
        <w:rPr>
          <w:rFonts w:asciiTheme="majorHAnsi" w:hAnsiTheme="majorHAnsi"/>
          <w:sz w:val="20"/>
          <w:szCs w:val="20"/>
        </w:rPr>
        <w:t>na</w:t>
      </w:r>
      <w:r>
        <w:rPr>
          <w:rFonts w:asciiTheme="majorHAnsi" w:hAnsiTheme="majorHAnsi"/>
          <w:sz w:val="20"/>
          <w:szCs w:val="20"/>
        </w:rPr>
        <w:t> </w:t>
      </w:r>
      <w:r w:rsidRPr="002C5FD9">
        <w:rPr>
          <w:rFonts w:asciiTheme="majorHAnsi" w:hAnsiTheme="majorHAnsi"/>
          <w:sz w:val="20"/>
          <w:szCs w:val="20"/>
        </w:rPr>
        <w:t>przedstawienie analizy, w jakich obszarach badania kliniczne w Polsce rozwijają się najszybciej, ale</w:t>
      </w:r>
      <w:r w:rsidR="002D3802">
        <w:rPr>
          <w:rFonts w:asciiTheme="majorHAnsi" w:hAnsiTheme="majorHAnsi"/>
          <w:sz w:val="20"/>
          <w:szCs w:val="20"/>
        </w:rPr>
        <w:t> </w:t>
      </w:r>
      <w:r w:rsidRPr="002C5FD9">
        <w:rPr>
          <w:rFonts w:asciiTheme="majorHAnsi" w:hAnsiTheme="majorHAnsi"/>
          <w:sz w:val="20"/>
          <w:szCs w:val="20"/>
        </w:rPr>
        <w:t>też jakie obszary wymagają dodatkowych inwestycji, zmian lub wprowadzenia nowych procesów lub</w:t>
      </w:r>
      <w:r w:rsidR="002D3802">
        <w:rPr>
          <w:rFonts w:asciiTheme="majorHAnsi" w:hAnsiTheme="majorHAnsi"/>
          <w:sz w:val="20"/>
          <w:szCs w:val="20"/>
        </w:rPr>
        <w:t> </w:t>
      </w:r>
      <w:r w:rsidRPr="002C5FD9">
        <w:rPr>
          <w:rFonts w:asciiTheme="majorHAnsi" w:hAnsiTheme="majorHAnsi"/>
          <w:sz w:val="20"/>
          <w:szCs w:val="20"/>
        </w:rPr>
        <w:t xml:space="preserve">regulacji. </w:t>
      </w:r>
    </w:p>
    <w:p w14:paraId="3AA7957B" w14:textId="4C6801BA" w:rsidR="002C5FD9" w:rsidRPr="002C5FD9" w:rsidRDefault="002C5FD9" w:rsidP="002C5FD9">
      <w:pPr>
        <w:spacing w:after="120"/>
        <w:jc w:val="both"/>
        <w:rPr>
          <w:rFonts w:asciiTheme="majorHAnsi" w:hAnsiTheme="majorHAnsi"/>
          <w:b/>
          <w:bCs/>
          <w:sz w:val="20"/>
          <w:szCs w:val="20"/>
        </w:rPr>
      </w:pPr>
      <w:r w:rsidRPr="002C5FD9">
        <w:rPr>
          <w:rFonts w:asciiTheme="majorHAnsi" w:hAnsiTheme="majorHAnsi"/>
          <w:sz w:val="20"/>
          <w:szCs w:val="20"/>
        </w:rPr>
        <w:t xml:space="preserve">W powstanie raportu zaangażowani byli polscy i zagraniczni autorzy. Autorem wiodącym jest </w:t>
      </w:r>
      <w:r w:rsidRPr="002C5FD9">
        <w:rPr>
          <w:rFonts w:asciiTheme="majorHAnsi" w:hAnsiTheme="majorHAnsi"/>
          <w:sz w:val="20"/>
          <w:szCs w:val="20"/>
        </w:rPr>
        <w:br/>
      </w:r>
      <w:r w:rsidRPr="002C5FD9">
        <w:rPr>
          <w:rFonts w:asciiTheme="majorHAnsi" w:hAnsiTheme="majorHAnsi"/>
          <w:b/>
          <w:bCs/>
          <w:sz w:val="20"/>
          <w:szCs w:val="20"/>
        </w:rPr>
        <w:t>dr Vladimir Misik</w:t>
      </w:r>
      <w:r w:rsidRPr="002C5FD9">
        <w:rPr>
          <w:rFonts w:asciiTheme="majorHAnsi" w:hAnsiTheme="majorHAnsi"/>
          <w:sz w:val="20"/>
          <w:szCs w:val="20"/>
        </w:rPr>
        <w:t>, który w niniejszej pracy wykorzystał ponad 30-letnie doświadczenie w dziedzinie biomedycznych prac badawczo-rozwojowych zdobyte w Ameryce Północnej, Europie, na Bliskim Wschodzie i w Afryce oraz w Azji, wykorzystując dodatkowo stworzoną przez siebie komercyjną bazę danych LongTaal (</w:t>
      </w:r>
      <w:hyperlink r:id="rId11" w:history="1">
        <w:r w:rsidRPr="002C5FD9">
          <w:rPr>
            <w:rStyle w:val="Hipercze"/>
            <w:rFonts w:asciiTheme="majorHAnsi" w:hAnsiTheme="majorHAnsi"/>
            <w:sz w:val="20"/>
            <w:szCs w:val="20"/>
          </w:rPr>
          <w:t>www.longtaal.com</w:t>
        </w:r>
      </w:hyperlink>
      <w:r w:rsidRPr="002C5FD9">
        <w:rPr>
          <w:rFonts w:asciiTheme="majorHAnsi" w:hAnsiTheme="majorHAnsi"/>
          <w:sz w:val="20"/>
          <w:szCs w:val="20"/>
        </w:rPr>
        <w:t xml:space="preserve">) do analizy danych porównawczych z całego świata. Wiodącym autorem polskim jest </w:t>
      </w:r>
      <w:r w:rsidRPr="002C5FD9">
        <w:rPr>
          <w:rFonts w:asciiTheme="majorHAnsi" w:hAnsiTheme="majorHAnsi"/>
          <w:b/>
          <w:bCs/>
          <w:sz w:val="20"/>
          <w:szCs w:val="20"/>
        </w:rPr>
        <w:t>Bartłomiej Jarosz</w:t>
      </w:r>
      <w:r w:rsidRPr="002C5FD9">
        <w:rPr>
          <w:rFonts w:asciiTheme="majorHAnsi" w:hAnsiTheme="majorHAnsi"/>
          <w:sz w:val="20"/>
          <w:szCs w:val="20"/>
        </w:rPr>
        <w:t>, ekspert z niemal 20-letnim doświadczeniem w uruchamianiu i</w:t>
      </w:r>
      <w:r>
        <w:rPr>
          <w:rFonts w:asciiTheme="majorHAnsi" w:hAnsiTheme="majorHAnsi"/>
          <w:sz w:val="20"/>
          <w:szCs w:val="20"/>
        </w:rPr>
        <w:t> </w:t>
      </w:r>
      <w:r w:rsidRPr="002C5FD9">
        <w:rPr>
          <w:rFonts w:asciiTheme="majorHAnsi" w:hAnsiTheme="majorHAnsi"/>
          <w:sz w:val="20"/>
          <w:szCs w:val="20"/>
        </w:rPr>
        <w:t>kontraktowaniu badań klinicznych.</w:t>
      </w:r>
    </w:p>
    <w:p w14:paraId="75EDB520" w14:textId="2697D3DE" w:rsidR="00B33716" w:rsidRPr="00503D6F" w:rsidRDefault="00B33716" w:rsidP="007112C4">
      <w:pPr>
        <w:spacing w:after="120"/>
        <w:jc w:val="both"/>
        <w:rPr>
          <w:rFonts w:asciiTheme="majorHAnsi" w:hAnsiTheme="majorHAnsi"/>
        </w:rPr>
      </w:pPr>
    </w:p>
    <w:p w14:paraId="21F7591D" w14:textId="77777777" w:rsidR="00DF0484" w:rsidRPr="002C5FD9" w:rsidRDefault="00DF0484" w:rsidP="00DF0484">
      <w:pPr>
        <w:spacing w:after="120" w:line="283" w:lineRule="auto"/>
        <w:jc w:val="center"/>
        <w:rPr>
          <w:rFonts w:asciiTheme="majorHAnsi" w:hAnsiTheme="majorHAnsi"/>
          <w:sz w:val="18"/>
          <w:szCs w:val="18"/>
        </w:rPr>
      </w:pPr>
      <w:r w:rsidRPr="002C5FD9">
        <w:rPr>
          <w:rFonts w:asciiTheme="majorHAnsi" w:hAnsiTheme="majorHAnsi"/>
          <w:sz w:val="18"/>
          <w:szCs w:val="18"/>
        </w:rPr>
        <w:t>***</w:t>
      </w:r>
    </w:p>
    <w:p w14:paraId="297744AA" w14:textId="7D7E5F33" w:rsidR="00DF0484" w:rsidRPr="00F60FE4" w:rsidRDefault="00DF0484" w:rsidP="00F60FE4">
      <w:pPr>
        <w:jc w:val="both"/>
        <w:rPr>
          <w:rFonts w:asciiTheme="majorHAnsi" w:hAnsiTheme="majorHAnsi" w:cs="Arial"/>
          <w:sz w:val="18"/>
          <w:szCs w:val="18"/>
        </w:rPr>
      </w:pPr>
      <w:bookmarkStart w:id="2" w:name="_Hlk94286001"/>
      <w:r w:rsidRPr="002C5FD9">
        <w:rPr>
          <w:rFonts w:asciiTheme="majorHAnsi" w:hAnsiTheme="majorHAnsi" w:cs="Arial"/>
          <w:b/>
          <w:bCs/>
          <w:sz w:val="18"/>
          <w:szCs w:val="18"/>
        </w:rPr>
        <w:t>Związek Pracodawców Innowacyjnych Firm Farmaceutycznych</w:t>
      </w:r>
      <w:r w:rsidRPr="002C5FD9">
        <w:rPr>
          <w:rFonts w:asciiTheme="majorHAnsi" w:hAnsiTheme="majorHAnsi" w:cs="Arial"/>
          <w:sz w:val="18"/>
          <w:szCs w:val="18"/>
        </w:rPr>
        <w:t xml:space="preserve"> </w:t>
      </w:r>
      <w:r w:rsidRPr="002C5FD9">
        <w:rPr>
          <w:rFonts w:asciiTheme="majorHAnsi" w:hAnsiTheme="majorHAnsi" w:cs="Arial"/>
          <w:b/>
          <w:bCs/>
          <w:sz w:val="18"/>
          <w:szCs w:val="18"/>
        </w:rPr>
        <w:t>INFARMA</w:t>
      </w:r>
      <w:r w:rsidRPr="002C5FD9">
        <w:rPr>
          <w:rFonts w:asciiTheme="majorHAnsi" w:hAnsiTheme="majorHAnsi" w:cs="Arial"/>
          <w:sz w:val="18"/>
          <w:szCs w:val="18"/>
        </w:rPr>
        <w:t xml:space="preserve"> reprezentuje 25 działających w Polsce wiodących firm sektora farmaceutycznego, prowadzących działalność badawczo-rozwojową i produkujących leki innowacyjne. INFARMA jest członkiem międzynarodowych organizacji zrzeszających innowacyjną branżę farmaceutyczną (EFPIA), a także Pracodawców RP oraz Krajowej Izby Gospodarczej. </w:t>
      </w:r>
    </w:p>
    <w:p w14:paraId="5F9200A0" w14:textId="77777777" w:rsidR="00DF0484" w:rsidRPr="002C5FD9" w:rsidRDefault="00DF0484" w:rsidP="00DF0484">
      <w:pPr>
        <w:spacing w:after="120" w:line="283" w:lineRule="auto"/>
        <w:jc w:val="center"/>
        <w:rPr>
          <w:rFonts w:asciiTheme="majorHAnsi" w:hAnsiTheme="majorHAnsi"/>
          <w:sz w:val="18"/>
          <w:szCs w:val="18"/>
        </w:rPr>
      </w:pPr>
      <w:r w:rsidRPr="002C5FD9">
        <w:rPr>
          <w:rFonts w:asciiTheme="majorHAnsi" w:hAnsiTheme="majorHAnsi"/>
          <w:sz w:val="18"/>
          <w:szCs w:val="18"/>
        </w:rPr>
        <w:t>***</w:t>
      </w:r>
    </w:p>
    <w:p w14:paraId="47AB012C" w14:textId="473A6D36" w:rsidR="00DF0484" w:rsidRPr="00F60FE4" w:rsidRDefault="00DF0484" w:rsidP="00F60FE4">
      <w:pPr>
        <w:jc w:val="both"/>
        <w:rPr>
          <w:rFonts w:asciiTheme="majorHAnsi" w:hAnsiTheme="majorHAnsi" w:cs="Arial"/>
          <w:sz w:val="18"/>
          <w:szCs w:val="18"/>
        </w:rPr>
      </w:pPr>
      <w:r w:rsidRPr="002C5FD9">
        <w:rPr>
          <w:rFonts w:asciiTheme="majorHAnsi" w:hAnsiTheme="majorHAnsi" w:cs="Arial"/>
          <w:b/>
          <w:bCs/>
          <w:sz w:val="18"/>
          <w:szCs w:val="18"/>
          <w:shd w:val="clear" w:color="auto" w:fill="FFFFFF"/>
        </w:rPr>
        <w:t>POLCRO - Polski Związek Pracodawców Firm Prowadzących Badania Kliniczne na Zlecenie (Clinical Research Organizations)</w:t>
      </w:r>
      <w:r w:rsidRPr="002C5FD9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 jest organizacją zrzeszającą firmy </w:t>
      </w:r>
      <w:r w:rsidRPr="002C5FD9">
        <w:rPr>
          <w:rFonts w:asciiTheme="majorHAnsi" w:hAnsiTheme="majorHAnsi" w:cs="Arial"/>
          <w:sz w:val="18"/>
          <w:szCs w:val="18"/>
        </w:rPr>
        <w:t>zaangażowane</w:t>
      </w:r>
      <w:r w:rsidRPr="002C5FD9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 na terytorium Rzeczpospolitej Polskiej w działalność gospodarczą w zakresie zarządzania i monitorowania badań klinicznych na zlecenie sponsorów – firm</w:t>
      </w:r>
      <w:r w:rsidR="002C5FD9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 </w:t>
      </w:r>
      <w:r w:rsidRPr="002C5FD9">
        <w:rPr>
          <w:rFonts w:asciiTheme="majorHAnsi" w:hAnsiTheme="majorHAnsi" w:cs="Arial"/>
          <w:sz w:val="18"/>
          <w:szCs w:val="18"/>
          <w:shd w:val="clear" w:color="auto" w:fill="FFFFFF"/>
        </w:rPr>
        <w:t>farmaceutycznych i biotechnologicznych. Aktualnie POLCRO zrzesza 15 firm członkowskich.</w:t>
      </w:r>
      <w:bookmarkEnd w:id="2"/>
    </w:p>
    <w:p w14:paraId="37CC1DB6" w14:textId="77777777" w:rsidR="00F60FE4" w:rsidRDefault="00F60FE4" w:rsidP="00E44515">
      <w:pPr>
        <w:spacing w:after="0" w:line="240" w:lineRule="auto"/>
        <w:rPr>
          <w:rFonts w:asciiTheme="majorHAnsi" w:hAnsiTheme="majorHAnsi" w:cs="Arial"/>
          <w:b/>
          <w:bCs/>
          <w:sz w:val="16"/>
          <w:szCs w:val="16"/>
          <w:u w:val="single"/>
        </w:rPr>
      </w:pPr>
    </w:p>
    <w:p w14:paraId="4AF90B5A" w14:textId="74172AA6" w:rsidR="00DF0484" w:rsidRPr="00503D6F" w:rsidRDefault="00DF0484" w:rsidP="00E44515">
      <w:pPr>
        <w:spacing w:after="0" w:line="240" w:lineRule="auto"/>
        <w:rPr>
          <w:rFonts w:asciiTheme="majorHAnsi" w:hAnsiTheme="majorHAnsi" w:cs="Arial"/>
          <w:b/>
          <w:bCs/>
          <w:sz w:val="16"/>
          <w:szCs w:val="16"/>
          <w:u w:val="single"/>
        </w:rPr>
      </w:pPr>
      <w:r w:rsidRPr="00503D6F">
        <w:rPr>
          <w:rFonts w:asciiTheme="majorHAnsi" w:hAnsiTheme="majorHAnsi" w:cs="Arial"/>
          <w:b/>
          <w:bCs/>
          <w:sz w:val="16"/>
          <w:szCs w:val="16"/>
          <w:u w:val="single"/>
        </w:rPr>
        <w:t xml:space="preserve">Dodatkowe informacje: </w:t>
      </w:r>
    </w:p>
    <w:p w14:paraId="4F3547D2" w14:textId="77777777" w:rsidR="00DF0484" w:rsidRPr="00503D6F" w:rsidRDefault="00DF0484" w:rsidP="00E44515">
      <w:pPr>
        <w:spacing w:after="0" w:line="240" w:lineRule="auto"/>
        <w:rPr>
          <w:rFonts w:asciiTheme="majorHAnsi" w:hAnsiTheme="majorHAnsi" w:cs="Arial"/>
          <w:b/>
          <w:bCs/>
          <w:sz w:val="16"/>
          <w:szCs w:val="16"/>
        </w:rPr>
      </w:pPr>
      <w:r w:rsidRPr="00503D6F">
        <w:rPr>
          <w:rFonts w:asciiTheme="majorHAnsi" w:hAnsiTheme="majorHAnsi" w:cs="Arial"/>
          <w:b/>
          <w:bCs/>
          <w:sz w:val="16"/>
          <w:szCs w:val="16"/>
        </w:rPr>
        <w:t>Agnieszka Gołąbek</w:t>
      </w:r>
    </w:p>
    <w:p w14:paraId="4A11321C" w14:textId="77777777" w:rsidR="00DF0484" w:rsidRPr="00503D6F" w:rsidRDefault="00DF0484" w:rsidP="00E44515">
      <w:p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503D6F">
        <w:rPr>
          <w:rFonts w:asciiTheme="majorHAnsi" w:hAnsiTheme="majorHAnsi" w:cs="Arial"/>
          <w:sz w:val="16"/>
          <w:szCs w:val="16"/>
        </w:rPr>
        <w:t>Communication and Public Affairs Manager</w:t>
      </w:r>
    </w:p>
    <w:p w14:paraId="10BC2874" w14:textId="77777777" w:rsidR="00DF0484" w:rsidRPr="00503D6F" w:rsidRDefault="00DF0484" w:rsidP="00E44515">
      <w:pPr>
        <w:spacing w:after="0" w:line="240" w:lineRule="auto"/>
        <w:rPr>
          <w:rFonts w:asciiTheme="majorHAnsi" w:hAnsiTheme="majorHAnsi" w:cs="Arial"/>
          <w:sz w:val="16"/>
          <w:szCs w:val="16"/>
          <w:lang w:val="en-US"/>
        </w:rPr>
      </w:pPr>
      <w:r w:rsidRPr="00503D6F">
        <w:rPr>
          <w:rFonts w:asciiTheme="majorHAnsi" w:hAnsiTheme="majorHAnsi" w:cs="Arial"/>
          <w:sz w:val="16"/>
          <w:szCs w:val="16"/>
          <w:lang w:val="en-US"/>
        </w:rPr>
        <w:t>tel.: 607 981 511</w:t>
      </w:r>
    </w:p>
    <w:p w14:paraId="29A7B5D4" w14:textId="0C92545C" w:rsidR="00DF0484" w:rsidRPr="00207BB3" w:rsidRDefault="00DF0484" w:rsidP="00207BB3">
      <w:pPr>
        <w:spacing w:after="0" w:line="240" w:lineRule="auto"/>
        <w:rPr>
          <w:rFonts w:asciiTheme="majorHAnsi" w:hAnsiTheme="majorHAnsi" w:cs="Arial"/>
          <w:sz w:val="16"/>
          <w:szCs w:val="16"/>
          <w:lang w:val="en-US"/>
        </w:rPr>
      </w:pPr>
      <w:r w:rsidRPr="00503D6F">
        <w:rPr>
          <w:rFonts w:asciiTheme="majorHAnsi" w:hAnsiTheme="majorHAnsi" w:cs="Arial"/>
          <w:sz w:val="16"/>
          <w:szCs w:val="16"/>
          <w:lang w:val="en-US"/>
        </w:rPr>
        <w:t xml:space="preserve">e-mail: </w:t>
      </w:r>
      <w:hyperlink r:id="rId12" w:history="1">
        <w:r w:rsidRPr="00503D6F">
          <w:rPr>
            <w:rFonts w:asciiTheme="majorHAnsi" w:hAnsiTheme="majorHAnsi"/>
            <w:sz w:val="16"/>
            <w:szCs w:val="16"/>
            <w:lang w:val="en-US"/>
          </w:rPr>
          <w:t>agnieszka.golabek@infarma.pl</w:t>
        </w:r>
      </w:hyperlink>
    </w:p>
    <w:sectPr w:rsidR="00DF0484" w:rsidRPr="00207BB3" w:rsidSect="0098777C">
      <w:headerReference w:type="default" r:id="rId13"/>
      <w:footerReference w:type="default" r:id="rId14"/>
      <w:pgSz w:w="11906" w:h="16838"/>
      <w:pgMar w:top="1701" w:right="1417" w:bottom="1417" w:left="1417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9DBE" w14:textId="77777777" w:rsidR="001A038C" w:rsidRDefault="001A038C" w:rsidP="006336E1">
      <w:pPr>
        <w:spacing w:after="0" w:line="240" w:lineRule="auto"/>
      </w:pPr>
      <w:r>
        <w:separator/>
      </w:r>
    </w:p>
  </w:endnote>
  <w:endnote w:type="continuationSeparator" w:id="0">
    <w:p w14:paraId="31E96AF9" w14:textId="77777777" w:rsidR="001A038C" w:rsidRDefault="001A038C" w:rsidP="0063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931A" w14:textId="77777777" w:rsidR="001B22EB" w:rsidRPr="001B22EB" w:rsidRDefault="00D458DA" w:rsidP="007B0838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AF81F1" wp14:editId="1DE6B49E">
          <wp:simplePos x="0" y="0"/>
          <wp:positionH relativeFrom="page">
            <wp:posOffset>-1</wp:posOffset>
          </wp:positionH>
          <wp:positionV relativeFrom="page">
            <wp:posOffset>10066020</wp:posOffset>
          </wp:positionV>
          <wp:extent cx="7552055" cy="647319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551" cy="672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83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D52F49" wp14:editId="7B83D317">
              <wp:simplePos x="0" y="0"/>
              <wp:positionH relativeFrom="column">
                <wp:posOffset>5590573</wp:posOffset>
              </wp:positionH>
              <wp:positionV relativeFrom="paragraph">
                <wp:posOffset>150495</wp:posOffset>
              </wp:positionV>
              <wp:extent cx="946113" cy="274849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13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615D1" w14:textId="77777777" w:rsidR="007B0838" w:rsidRDefault="007B0838" w:rsidP="007B083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52F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40.2pt;margin-top:11.85pt;width:74.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" filled="f" stroked="f">
              <v:textbox>
                <w:txbxContent>
                  <w:p w14:paraId="0B4615D1" w14:textId="77777777" w:rsidR="007B0838" w:rsidRDefault="007B0838" w:rsidP="007B083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8504" w14:textId="77777777" w:rsidR="001A038C" w:rsidRDefault="001A038C" w:rsidP="006336E1">
      <w:pPr>
        <w:spacing w:after="0" w:line="240" w:lineRule="auto"/>
      </w:pPr>
      <w:r>
        <w:separator/>
      </w:r>
    </w:p>
  </w:footnote>
  <w:footnote w:type="continuationSeparator" w:id="0">
    <w:p w14:paraId="151475BB" w14:textId="77777777" w:rsidR="001A038C" w:rsidRDefault="001A038C" w:rsidP="0063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36D1" w14:textId="77777777" w:rsidR="00AD6CE1" w:rsidRPr="00894087" w:rsidRDefault="00894087">
    <w:pPr>
      <w:pStyle w:val="Nagwek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3594C253" wp14:editId="0C06E2AF">
          <wp:simplePos x="0" y="0"/>
          <wp:positionH relativeFrom="page">
            <wp:posOffset>0</wp:posOffset>
          </wp:positionH>
          <wp:positionV relativeFrom="page">
            <wp:posOffset>-7620</wp:posOffset>
          </wp:positionV>
          <wp:extent cx="7552577" cy="977392"/>
          <wp:effectExtent l="0" t="0" r="4445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695" cy="993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3A5B"/>
    <w:multiLevelType w:val="hybridMultilevel"/>
    <w:tmpl w:val="E2823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42488"/>
    <w:multiLevelType w:val="hybridMultilevel"/>
    <w:tmpl w:val="6930E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32D90"/>
    <w:multiLevelType w:val="hybridMultilevel"/>
    <w:tmpl w:val="FD962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11A87"/>
    <w:multiLevelType w:val="hybridMultilevel"/>
    <w:tmpl w:val="A87C1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FA"/>
    <w:rsid w:val="00002BE9"/>
    <w:rsid w:val="00034239"/>
    <w:rsid w:val="000427EB"/>
    <w:rsid w:val="00083A66"/>
    <w:rsid w:val="000958D9"/>
    <w:rsid w:val="00096D0A"/>
    <w:rsid w:val="000F48C0"/>
    <w:rsid w:val="00142E80"/>
    <w:rsid w:val="00143BC7"/>
    <w:rsid w:val="00166AE4"/>
    <w:rsid w:val="00172561"/>
    <w:rsid w:val="001805FA"/>
    <w:rsid w:val="0018262C"/>
    <w:rsid w:val="00184A40"/>
    <w:rsid w:val="001A038C"/>
    <w:rsid w:val="001B22EB"/>
    <w:rsid w:val="001D34BB"/>
    <w:rsid w:val="00205870"/>
    <w:rsid w:val="00207BB3"/>
    <w:rsid w:val="00241240"/>
    <w:rsid w:val="00254CA9"/>
    <w:rsid w:val="002563FB"/>
    <w:rsid w:val="00264168"/>
    <w:rsid w:val="00270C16"/>
    <w:rsid w:val="002726A2"/>
    <w:rsid w:val="002A6003"/>
    <w:rsid w:val="002C5FD9"/>
    <w:rsid w:val="002D3802"/>
    <w:rsid w:val="002D7B90"/>
    <w:rsid w:val="00307C91"/>
    <w:rsid w:val="00310F20"/>
    <w:rsid w:val="0032361C"/>
    <w:rsid w:val="00374FE9"/>
    <w:rsid w:val="00425A17"/>
    <w:rsid w:val="00440FB4"/>
    <w:rsid w:val="00441D99"/>
    <w:rsid w:val="004503CD"/>
    <w:rsid w:val="004B0F86"/>
    <w:rsid w:val="004C386B"/>
    <w:rsid w:val="00503D6F"/>
    <w:rsid w:val="00520A3E"/>
    <w:rsid w:val="005357EC"/>
    <w:rsid w:val="00583CBC"/>
    <w:rsid w:val="00585406"/>
    <w:rsid w:val="005A79DF"/>
    <w:rsid w:val="005E46B6"/>
    <w:rsid w:val="006160DD"/>
    <w:rsid w:val="006336E1"/>
    <w:rsid w:val="00665825"/>
    <w:rsid w:val="00674742"/>
    <w:rsid w:val="006F10FA"/>
    <w:rsid w:val="007112C4"/>
    <w:rsid w:val="00736C36"/>
    <w:rsid w:val="00744189"/>
    <w:rsid w:val="00786E3A"/>
    <w:rsid w:val="007A2180"/>
    <w:rsid w:val="007B0838"/>
    <w:rsid w:val="007C6B72"/>
    <w:rsid w:val="008079AE"/>
    <w:rsid w:val="00834715"/>
    <w:rsid w:val="00854275"/>
    <w:rsid w:val="008925A5"/>
    <w:rsid w:val="00894087"/>
    <w:rsid w:val="008B2277"/>
    <w:rsid w:val="008D779C"/>
    <w:rsid w:val="009156DA"/>
    <w:rsid w:val="00936C59"/>
    <w:rsid w:val="00972663"/>
    <w:rsid w:val="0098777C"/>
    <w:rsid w:val="009D010E"/>
    <w:rsid w:val="00A02DD5"/>
    <w:rsid w:val="00A51EA3"/>
    <w:rsid w:val="00A524C8"/>
    <w:rsid w:val="00A54E85"/>
    <w:rsid w:val="00A61359"/>
    <w:rsid w:val="00A7428A"/>
    <w:rsid w:val="00A8061E"/>
    <w:rsid w:val="00AC4AD3"/>
    <w:rsid w:val="00AC7119"/>
    <w:rsid w:val="00AD6CE1"/>
    <w:rsid w:val="00B00202"/>
    <w:rsid w:val="00B00A3B"/>
    <w:rsid w:val="00B33716"/>
    <w:rsid w:val="00B75D98"/>
    <w:rsid w:val="00BC360A"/>
    <w:rsid w:val="00BE1616"/>
    <w:rsid w:val="00C17F3A"/>
    <w:rsid w:val="00C444B7"/>
    <w:rsid w:val="00C863DA"/>
    <w:rsid w:val="00C90CED"/>
    <w:rsid w:val="00C9356D"/>
    <w:rsid w:val="00CA6286"/>
    <w:rsid w:val="00CB7964"/>
    <w:rsid w:val="00CE62FB"/>
    <w:rsid w:val="00D03C77"/>
    <w:rsid w:val="00D13207"/>
    <w:rsid w:val="00D32CF4"/>
    <w:rsid w:val="00D41F42"/>
    <w:rsid w:val="00D458DA"/>
    <w:rsid w:val="00D61861"/>
    <w:rsid w:val="00D75507"/>
    <w:rsid w:val="00D75BC5"/>
    <w:rsid w:val="00D97E4C"/>
    <w:rsid w:val="00DC1AF4"/>
    <w:rsid w:val="00DF0484"/>
    <w:rsid w:val="00E02477"/>
    <w:rsid w:val="00E03F5D"/>
    <w:rsid w:val="00E412CF"/>
    <w:rsid w:val="00E44515"/>
    <w:rsid w:val="00E65F3D"/>
    <w:rsid w:val="00E715C1"/>
    <w:rsid w:val="00E7702F"/>
    <w:rsid w:val="00E84DA9"/>
    <w:rsid w:val="00E85688"/>
    <w:rsid w:val="00E94BCC"/>
    <w:rsid w:val="00E97126"/>
    <w:rsid w:val="00EB2D8B"/>
    <w:rsid w:val="00EE41FA"/>
    <w:rsid w:val="00F00584"/>
    <w:rsid w:val="00F16A4C"/>
    <w:rsid w:val="00F44EE8"/>
    <w:rsid w:val="00F60FE4"/>
    <w:rsid w:val="00F62AE8"/>
    <w:rsid w:val="00F94C5F"/>
    <w:rsid w:val="00F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9F533"/>
  <w15:docId w15:val="{8F06B3BE-1917-2443-958B-45B5FCAA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18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B8C7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41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79A5D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124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9A5D3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124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79A5D3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12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1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6E1"/>
  </w:style>
  <w:style w:type="paragraph" w:styleId="Stopka">
    <w:name w:val="footer"/>
    <w:basedOn w:val="Normalny"/>
    <w:link w:val="StopkaZnak"/>
    <w:uiPriority w:val="99"/>
    <w:unhideWhenUsed/>
    <w:rsid w:val="0063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6E1"/>
  </w:style>
  <w:style w:type="paragraph" w:styleId="Tekstdymka">
    <w:name w:val="Balloon Text"/>
    <w:basedOn w:val="Normalny"/>
    <w:link w:val="TekstdymkaZnak"/>
    <w:uiPriority w:val="99"/>
    <w:semiHidden/>
    <w:unhideWhenUsed/>
    <w:rsid w:val="0063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6E1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1B22EB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B22EB"/>
    <w:rPr>
      <w:color w:val="808080"/>
    </w:rPr>
  </w:style>
  <w:style w:type="paragraph" w:customStyle="1" w:styleId="FooterOdd">
    <w:name w:val="Footer Odd"/>
    <w:basedOn w:val="Normalny"/>
    <w:rsid w:val="001B22EB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7365D" w:themeColor="text2"/>
      <w:sz w:val="20"/>
      <w:szCs w:val="23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744189"/>
    <w:rPr>
      <w:rFonts w:eastAsiaTheme="majorEastAsia" w:cstheme="majorBidi"/>
      <w:b/>
      <w:bCs/>
      <w:color w:val="79A5D3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44189"/>
    <w:rPr>
      <w:rFonts w:eastAsiaTheme="majorEastAsia" w:cstheme="majorBidi"/>
      <w:b/>
      <w:bCs/>
      <w:color w:val="B8C700"/>
      <w:sz w:val="28"/>
      <w:szCs w:val="28"/>
    </w:rPr>
  </w:style>
  <w:style w:type="paragraph" w:styleId="Bezodstpw">
    <w:name w:val="No Spacing"/>
    <w:uiPriority w:val="1"/>
    <w:qFormat/>
    <w:rsid w:val="007B083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241240"/>
    <w:rPr>
      <w:rFonts w:eastAsiaTheme="majorEastAsia" w:cstheme="majorBidi"/>
      <w:b/>
      <w:bCs/>
      <w:color w:val="79A5D3"/>
    </w:rPr>
  </w:style>
  <w:style w:type="character" w:customStyle="1" w:styleId="Nagwek4Znak">
    <w:name w:val="Nagłówek 4 Znak"/>
    <w:basedOn w:val="Domylnaczcionkaakapitu"/>
    <w:link w:val="Nagwek4"/>
    <w:uiPriority w:val="9"/>
    <w:rsid w:val="00241240"/>
    <w:rPr>
      <w:rFonts w:eastAsiaTheme="majorEastAsia" w:cstheme="majorBidi"/>
      <w:b/>
      <w:bCs/>
      <w:i/>
      <w:iCs/>
      <w:color w:val="79A5D3"/>
    </w:rPr>
  </w:style>
  <w:style w:type="character" w:customStyle="1" w:styleId="Nagwek5Znak">
    <w:name w:val="Nagłówek 5 Znak"/>
    <w:basedOn w:val="Domylnaczcionkaakapitu"/>
    <w:link w:val="Nagwek5"/>
    <w:uiPriority w:val="9"/>
    <w:rsid w:val="002412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412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B3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33716"/>
    <w:rPr>
      <w:b/>
      <w:bCs/>
    </w:rPr>
  </w:style>
  <w:style w:type="paragraph" w:styleId="Akapitzlist">
    <w:name w:val="List Paragraph"/>
    <w:basedOn w:val="Normalny"/>
    <w:uiPriority w:val="34"/>
    <w:qFormat/>
    <w:rsid w:val="005A79DF"/>
    <w:pPr>
      <w:spacing w:after="160" w:line="256" w:lineRule="auto"/>
      <w:ind w:left="720"/>
      <w:contextualSpacing/>
    </w:pPr>
    <w:rPr>
      <w:rFonts w:ascii="Calibri" w:eastAsia="Calibri" w:hAnsi="Calibri" w:cs="Arial"/>
    </w:rPr>
  </w:style>
  <w:style w:type="character" w:styleId="Hipercze">
    <w:name w:val="Hyperlink"/>
    <w:basedOn w:val="Domylnaczcionkaakapitu"/>
    <w:uiPriority w:val="99"/>
    <w:unhideWhenUsed/>
    <w:rsid w:val="002C5F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5FD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5F3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F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F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nieszka.golabek@infarm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ongtaa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BrandLab">
      <a:dk1>
        <a:sysClr val="windowText" lastClr="000000"/>
      </a:dk1>
      <a:lt1>
        <a:sysClr val="window" lastClr="FFFFFF"/>
      </a:lt1>
      <a:dk2>
        <a:srgbClr val="17365D"/>
      </a:dk2>
      <a:lt2>
        <a:srgbClr val="D7E3BC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514c33-91dc-4c97-ac20-2a583a7261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5" ma:contentTypeDescription="Utwórz nowy dokument." ma:contentTypeScope="" ma:versionID="bc1aedc48804cbabce6d596d6b1b1b5e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c0d63647a740dab396b4021820c95b80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E1E46-9AA8-4403-8647-53C05281AC0B}">
  <ds:schemaRefs>
    <ds:schemaRef ds:uri="http://schemas.microsoft.com/office/2006/metadata/properties"/>
    <ds:schemaRef ds:uri="http://schemas.microsoft.com/office/infopath/2007/PartnerControls"/>
    <ds:schemaRef ds:uri="28514c33-91dc-4c97-ac20-2a583a7261dd"/>
  </ds:schemaRefs>
</ds:datastoreItem>
</file>

<file path=customXml/itemProps2.xml><?xml version="1.0" encoding="utf-8"?>
<ds:datastoreItem xmlns:ds="http://schemas.openxmlformats.org/officeDocument/2006/customXml" ds:itemID="{0335CECC-6577-49C8-9365-3295AA2D3C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0B1E0C-EE7F-4328-8B7C-43A37311D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C7797-EFA4-43D9-AB62-2CC5A3CD6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9695</Characters>
  <Application>Microsoft Office Word</Application>
  <DocSecurity>4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[Adres firmy]</dc:creator>
  <cp:lastModifiedBy>Magdalena Romanowicz</cp:lastModifiedBy>
  <cp:revision>2</cp:revision>
  <cp:lastPrinted>2014-06-02T08:44:00Z</cp:lastPrinted>
  <dcterms:created xsi:type="dcterms:W3CDTF">2022-02-22T09:48:00Z</dcterms:created>
  <dcterms:modified xsi:type="dcterms:W3CDTF">2022-02-22T09:48:00Z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</Properties>
</file>